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49D912" w14:textId="7A96939B" w:rsidR="00E620FB" w:rsidRDefault="00144B2A" w:rsidP="00E620FB">
      <w:pPr>
        <w:pStyle w:val="Header"/>
        <w:tabs>
          <w:tab w:val="right" w:pos="8280"/>
          <w:tab w:val="right" w:pos="9781"/>
        </w:tabs>
        <w:ind w:right="-58"/>
        <w:rPr>
          <w:rFonts w:cs="Arial"/>
          <w:b w:val="0"/>
          <w:bCs/>
          <w:sz w:val="28"/>
        </w:rPr>
      </w:pPr>
      <w:bookmarkStart w:id="0" w:name="OLE_LINK103"/>
      <w:bookmarkStart w:id="1" w:name="OLE_LINK104"/>
      <w:r>
        <w:rPr>
          <w:rFonts w:cs="Arial"/>
          <w:bCs/>
          <w:sz w:val="28"/>
        </w:rPr>
        <w:t xml:space="preserve">3GPP TSG RAN WG1 Meeting #92bis </w:t>
      </w:r>
      <w:r w:rsidR="00E620FB">
        <w:rPr>
          <w:rFonts w:cs="Arial"/>
          <w:bCs/>
          <w:sz w:val="28"/>
        </w:rPr>
        <w:t xml:space="preserve">               </w:t>
      </w:r>
      <w:r w:rsidR="00D10276">
        <w:rPr>
          <w:rFonts w:cs="Arial"/>
          <w:bCs/>
          <w:sz w:val="28"/>
        </w:rPr>
        <w:t xml:space="preserve">                      R1-180</w:t>
      </w:r>
      <w:r w:rsidR="00CB24FD">
        <w:rPr>
          <w:rFonts w:cs="Arial"/>
          <w:bCs/>
          <w:sz w:val="28"/>
        </w:rPr>
        <w:t>4135</w:t>
      </w:r>
    </w:p>
    <w:p w14:paraId="0619547F" w14:textId="77777777" w:rsidR="00E620FB" w:rsidRDefault="005F51C9" w:rsidP="00E620FB">
      <w:pPr>
        <w:pStyle w:val="Header"/>
        <w:rPr>
          <w:rFonts w:cs="Arial"/>
          <w:bCs/>
          <w:sz w:val="28"/>
        </w:rPr>
      </w:pPr>
      <w:r>
        <w:rPr>
          <w:rFonts w:cs="Arial"/>
          <w:bCs/>
          <w:sz w:val="28"/>
        </w:rPr>
        <w:t>Sanya, China, 16</w:t>
      </w:r>
      <w:r w:rsidRPr="005F51C9">
        <w:rPr>
          <w:rFonts w:cs="Arial"/>
          <w:bCs/>
          <w:sz w:val="28"/>
          <w:vertAlign w:val="superscript"/>
        </w:rPr>
        <w:t>th</w:t>
      </w:r>
      <w:r>
        <w:rPr>
          <w:rFonts w:cs="Arial"/>
          <w:bCs/>
          <w:sz w:val="28"/>
        </w:rPr>
        <w:t xml:space="preserve"> – 20</w:t>
      </w:r>
      <w:r w:rsidRPr="005F51C9">
        <w:rPr>
          <w:rFonts w:cs="Arial"/>
          <w:bCs/>
          <w:sz w:val="28"/>
          <w:vertAlign w:val="superscript"/>
        </w:rPr>
        <w:t>th</w:t>
      </w:r>
      <w:r>
        <w:rPr>
          <w:rFonts w:cs="Arial"/>
          <w:bCs/>
          <w:sz w:val="28"/>
        </w:rPr>
        <w:t xml:space="preserve"> April 2018</w:t>
      </w:r>
    </w:p>
    <w:p w14:paraId="14CB2E28" w14:textId="77777777" w:rsidR="00E620FB" w:rsidRPr="00A200C1" w:rsidRDefault="00E620FB" w:rsidP="00E620FB">
      <w:pPr>
        <w:pStyle w:val="Header"/>
        <w:rPr>
          <w:rFonts w:cs="Arial"/>
          <w:b w:val="0"/>
          <w:bCs/>
          <w:sz w:val="28"/>
        </w:rPr>
      </w:pPr>
    </w:p>
    <w:p w14:paraId="51B679D7" w14:textId="7168B509" w:rsidR="00C468B7" w:rsidRPr="00FD1290" w:rsidRDefault="00C468B7" w:rsidP="00C468B7">
      <w:pPr>
        <w:rPr>
          <w:rFonts w:cs="Arial"/>
          <w:b/>
          <w:bCs/>
          <w:sz w:val="24"/>
          <w:szCs w:val="20"/>
        </w:rPr>
      </w:pPr>
      <w:r>
        <w:rPr>
          <w:rFonts w:cs="Arial"/>
          <w:b/>
          <w:bCs/>
          <w:sz w:val="24"/>
        </w:rPr>
        <w:t>Agenda item:</w:t>
      </w:r>
      <w:r w:rsidR="000714F3">
        <w:rPr>
          <w:rFonts w:cs="Arial"/>
          <w:b/>
          <w:bCs/>
          <w:sz w:val="24"/>
        </w:rPr>
        <w:t xml:space="preserve">         </w:t>
      </w:r>
      <w:r w:rsidR="00107AC9">
        <w:rPr>
          <w:rFonts w:cs="Arial"/>
          <w:b/>
          <w:bCs/>
          <w:sz w:val="24"/>
        </w:rPr>
        <w:t xml:space="preserve">  6.1.7</w:t>
      </w:r>
      <w:r w:rsidR="000714F3">
        <w:rPr>
          <w:rFonts w:cs="Arial"/>
          <w:b/>
          <w:bCs/>
          <w:sz w:val="24"/>
        </w:rPr>
        <w:t xml:space="preserve">  </w:t>
      </w:r>
      <w:r>
        <w:rPr>
          <w:rFonts w:cs="Arial"/>
          <w:b/>
          <w:bCs/>
          <w:sz w:val="24"/>
        </w:rPr>
        <w:t xml:space="preserve"> </w:t>
      </w:r>
    </w:p>
    <w:p w14:paraId="606D079E" w14:textId="77777777" w:rsidR="00C468B7" w:rsidRPr="00C04430" w:rsidRDefault="00C468B7" w:rsidP="00C468B7">
      <w:pPr>
        <w:tabs>
          <w:tab w:val="left" w:pos="1985"/>
        </w:tabs>
        <w:ind w:left="1985" w:hanging="1985"/>
        <w:rPr>
          <w:b/>
          <w:bCs/>
          <w:sz w:val="24"/>
          <w:szCs w:val="24"/>
        </w:rPr>
      </w:pPr>
      <w:r w:rsidRPr="00C04430">
        <w:rPr>
          <w:b/>
          <w:bCs/>
          <w:sz w:val="24"/>
          <w:szCs w:val="24"/>
        </w:rPr>
        <w:t>Source:</w:t>
      </w:r>
      <w:r w:rsidRPr="00C04430">
        <w:rPr>
          <w:b/>
          <w:bCs/>
          <w:sz w:val="24"/>
          <w:szCs w:val="24"/>
        </w:rPr>
        <w:tab/>
        <w:t xml:space="preserve">MediaTek Inc. </w:t>
      </w:r>
    </w:p>
    <w:p w14:paraId="51CA226C" w14:textId="77777777" w:rsidR="00C468B7" w:rsidRPr="00B07D53" w:rsidRDefault="00C468B7" w:rsidP="00C468B7">
      <w:pPr>
        <w:ind w:left="1985" w:hanging="1985"/>
        <w:rPr>
          <w:b/>
          <w:bCs/>
          <w:sz w:val="24"/>
          <w:szCs w:val="24"/>
        </w:rPr>
      </w:pPr>
      <w:r w:rsidRPr="00C04430">
        <w:rPr>
          <w:b/>
          <w:bCs/>
          <w:sz w:val="24"/>
          <w:szCs w:val="24"/>
        </w:rPr>
        <w:t>Title:</w:t>
      </w:r>
      <w:r w:rsidRPr="00C04430">
        <w:rPr>
          <w:b/>
          <w:bCs/>
          <w:sz w:val="24"/>
          <w:szCs w:val="24"/>
        </w:rPr>
        <w:tab/>
      </w:r>
      <w:r w:rsidR="00E620FB">
        <w:rPr>
          <w:b/>
          <w:bCs/>
          <w:sz w:val="24"/>
          <w:szCs w:val="24"/>
        </w:rPr>
        <w:t>Discussion on Modulation Enhancement</w:t>
      </w:r>
    </w:p>
    <w:p w14:paraId="529763E6" w14:textId="77777777" w:rsidR="00C468B7" w:rsidRPr="00C04430" w:rsidRDefault="00C468B7" w:rsidP="00C468B7">
      <w:pPr>
        <w:rPr>
          <w:b/>
          <w:bCs/>
          <w:sz w:val="24"/>
          <w:szCs w:val="24"/>
        </w:rPr>
      </w:pPr>
      <w:r>
        <w:rPr>
          <w:b/>
          <w:bCs/>
          <w:sz w:val="24"/>
          <w:szCs w:val="24"/>
        </w:rPr>
        <w:t xml:space="preserve">Document for:          </w:t>
      </w:r>
      <w:r w:rsidRPr="00C04430">
        <w:rPr>
          <w:b/>
          <w:bCs/>
          <w:sz w:val="24"/>
          <w:szCs w:val="24"/>
        </w:rPr>
        <w:t xml:space="preserve">Discussion </w:t>
      </w:r>
    </w:p>
    <w:p w14:paraId="14E04028" w14:textId="592FEAA7" w:rsidR="00E620FB" w:rsidRPr="004C6904" w:rsidRDefault="00A73AF2" w:rsidP="005C6868">
      <w:pPr>
        <w:pStyle w:val="Heading1"/>
        <w:rPr>
          <w:rFonts w:ascii="Calibri" w:eastAsia="PMingLiU" w:hAnsi="Calibri" w:cs="Calibri"/>
          <w:color w:val="0D0D0D"/>
          <w:sz w:val="28"/>
          <w:szCs w:val="24"/>
          <w:lang w:eastAsia="zh-TW"/>
        </w:rPr>
      </w:pPr>
      <w:r w:rsidRPr="004C6904">
        <w:rPr>
          <w:rFonts w:ascii="Calibri" w:hAnsi="Calibri" w:cs="Calibri"/>
          <w:b/>
          <w:color w:val="0D0D0D"/>
          <w:szCs w:val="24"/>
        </w:rPr>
        <w:t>1</w:t>
      </w:r>
      <w:r w:rsidRPr="004C6904">
        <w:rPr>
          <w:rFonts w:ascii="Calibri" w:hAnsi="Calibri" w:cs="Calibri"/>
          <w:color w:val="0D0D0D"/>
          <w:sz w:val="28"/>
          <w:szCs w:val="24"/>
        </w:rPr>
        <w:tab/>
      </w:r>
      <w:r w:rsidRPr="004C6904">
        <w:rPr>
          <w:rFonts w:ascii="Calibri" w:hAnsi="Calibri" w:cs="Calibri"/>
          <w:b/>
          <w:color w:val="0D0D0D"/>
          <w:szCs w:val="24"/>
        </w:rPr>
        <w:t>Introduction</w:t>
      </w:r>
      <w:r w:rsidRPr="004C6904">
        <w:rPr>
          <w:rFonts w:ascii="Calibri" w:eastAsia="PMingLiU" w:hAnsi="Calibri" w:cs="Calibri"/>
          <w:color w:val="0D0D0D"/>
          <w:szCs w:val="24"/>
          <w:lang w:eastAsia="zh-TW"/>
        </w:rPr>
        <w:t xml:space="preserve"> </w:t>
      </w:r>
      <w:bookmarkStart w:id="2" w:name="OLE_LINK1"/>
      <w:bookmarkStart w:id="3" w:name="OLE_LINK2"/>
      <w:bookmarkStart w:id="4" w:name="OLE_LINK132"/>
      <w:bookmarkStart w:id="5" w:name="OLE_LINK133"/>
    </w:p>
    <w:p w14:paraId="7A09EA96" w14:textId="77777777" w:rsidR="007C7DAD" w:rsidRPr="00E620FB" w:rsidRDefault="007C7DAD" w:rsidP="007C7DAD">
      <w:pPr>
        <w:rPr>
          <w:rFonts w:ascii="Calibri" w:eastAsia="+mn-ea" w:hAnsi="Calibri" w:cs="+mn-cs"/>
          <w:color w:val="000000"/>
          <w:kern w:val="24"/>
          <w:sz w:val="24"/>
          <w:szCs w:val="24"/>
        </w:rPr>
      </w:pPr>
      <w:r w:rsidRPr="00E620FB">
        <w:rPr>
          <w:rFonts w:ascii="Calibri" w:eastAsia="+mn-ea" w:hAnsi="Calibri" w:cs="+mn-cs"/>
          <w:color w:val="000000"/>
          <w:kern w:val="24"/>
          <w:sz w:val="24"/>
          <w:szCs w:val="24"/>
        </w:rPr>
        <w:t>In RAN1#91, five</w:t>
      </w:r>
      <w:r w:rsidRPr="00A111C4">
        <w:rPr>
          <w:rFonts w:ascii="Calibri" w:eastAsia="+mn-ea" w:hAnsi="Calibri" w:cs="+mn-cs"/>
          <w:color w:val="000000"/>
          <w:kern w:val="24"/>
          <w:sz w:val="24"/>
          <w:szCs w:val="24"/>
        </w:rPr>
        <w:t xml:space="preserve"> </w:t>
      </w:r>
      <w:r w:rsidRPr="00E620FB">
        <w:rPr>
          <w:rFonts w:ascii="Calibri" w:eastAsia="+mn-ea" w:hAnsi="Calibri" w:cs="+mn-cs"/>
          <w:color w:val="000000"/>
          <w:kern w:val="24"/>
          <w:sz w:val="24"/>
          <w:szCs w:val="24"/>
        </w:rPr>
        <w:t>solu</w:t>
      </w:r>
      <w:r w:rsidRPr="00A111C4">
        <w:rPr>
          <w:rFonts w:ascii="Calibri" w:eastAsia="+mn-ea" w:hAnsi="Calibri" w:cs="+mn-cs"/>
          <w:color w:val="000000"/>
          <w:kern w:val="24"/>
          <w:sz w:val="24"/>
          <w:szCs w:val="24"/>
        </w:rPr>
        <w:t xml:space="preserve">tions </w:t>
      </w:r>
      <w:r w:rsidRPr="00E620FB">
        <w:rPr>
          <w:rFonts w:ascii="Calibri" w:eastAsia="+mn-ea" w:hAnsi="Calibri" w:cs="+mn-cs"/>
          <w:color w:val="000000"/>
          <w:kern w:val="24"/>
          <w:sz w:val="24"/>
          <w:szCs w:val="24"/>
        </w:rPr>
        <w:t>[1] are proposed:</w:t>
      </w:r>
    </w:p>
    <w:p w14:paraId="69797533" w14:textId="77777777" w:rsidR="007C7DAD" w:rsidRPr="00E620FB" w:rsidRDefault="007C7DAD" w:rsidP="004F2703">
      <w:pPr>
        <w:numPr>
          <w:ilvl w:val="0"/>
          <w:numId w:val="1"/>
        </w:numPr>
        <w:spacing w:after="0" w:line="216" w:lineRule="auto"/>
        <w:contextualSpacing/>
        <w:rPr>
          <w:rFonts w:ascii="Times New Roman" w:eastAsia="Times New Roman" w:hAnsi="Times New Roman" w:cs="Times New Roman"/>
          <w:sz w:val="24"/>
          <w:szCs w:val="24"/>
          <w:lang w:eastAsia="zh-TW"/>
        </w:rPr>
      </w:pPr>
      <w:r w:rsidRPr="00E620FB">
        <w:rPr>
          <w:rFonts w:ascii="Calibri" w:eastAsia="+mn-ea" w:hAnsi="Calibri" w:cs="+mn-cs"/>
          <w:color w:val="000000"/>
          <w:kern w:val="24"/>
          <w:sz w:val="24"/>
          <w:szCs w:val="24"/>
          <w:lang w:eastAsia="zh-TW"/>
        </w:rPr>
        <w:t>RAN1 to consider one of the following solutions to this issue in Rel-15 under TEI-15:</w:t>
      </w:r>
    </w:p>
    <w:p w14:paraId="73921757" w14:textId="77777777" w:rsidR="007C7DAD" w:rsidRPr="00E620FB" w:rsidRDefault="007C7DAD" w:rsidP="004F2703">
      <w:pPr>
        <w:numPr>
          <w:ilvl w:val="1"/>
          <w:numId w:val="1"/>
        </w:numPr>
        <w:spacing w:after="0" w:line="216" w:lineRule="auto"/>
        <w:contextualSpacing/>
        <w:rPr>
          <w:rFonts w:ascii="Times New Roman" w:eastAsia="Times New Roman" w:hAnsi="Times New Roman" w:cs="Times New Roman"/>
          <w:sz w:val="24"/>
          <w:szCs w:val="24"/>
          <w:lang w:eastAsia="zh-TW"/>
        </w:rPr>
      </w:pPr>
      <w:r w:rsidRPr="00E620FB">
        <w:rPr>
          <w:rFonts w:ascii="Calibri" w:eastAsia="+mn-ea" w:hAnsi="Calibri" w:cs="+mn-cs"/>
          <w:color w:val="000000"/>
          <w:kern w:val="24"/>
          <w:sz w:val="24"/>
          <w:szCs w:val="24"/>
          <w:lang w:eastAsia="zh-TW"/>
        </w:rPr>
        <w:t>Solution 1: Select modulation scheme based on TBS and number of REs used for rate matching.</w:t>
      </w:r>
    </w:p>
    <w:p w14:paraId="46966170" w14:textId="77777777" w:rsidR="007C7DAD" w:rsidRPr="00E620FB" w:rsidRDefault="007C7DAD" w:rsidP="004F2703">
      <w:pPr>
        <w:numPr>
          <w:ilvl w:val="1"/>
          <w:numId w:val="1"/>
        </w:numPr>
        <w:spacing w:after="0" w:line="216" w:lineRule="auto"/>
        <w:contextualSpacing/>
        <w:rPr>
          <w:rFonts w:ascii="Times New Roman" w:eastAsia="Times New Roman" w:hAnsi="Times New Roman" w:cs="Times New Roman"/>
          <w:sz w:val="24"/>
          <w:szCs w:val="24"/>
          <w:lang w:eastAsia="zh-TW"/>
        </w:rPr>
      </w:pPr>
      <w:r w:rsidRPr="00E620FB">
        <w:rPr>
          <w:rFonts w:ascii="Calibri" w:eastAsia="+mn-ea" w:hAnsi="Calibri" w:cs="+mn-cs"/>
          <w:color w:val="000000"/>
          <w:kern w:val="24"/>
          <w:sz w:val="24"/>
          <w:szCs w:val="24"/>
          <w:lang w:eastAsia="zh-TW"/>
        </w:rPr>
        <w:t>Solution 2: Introduce “Modulation overriding” field in DCI to change the modulation scheme.</w:t>
      </w:r>
    </w:p>
    <w:p w14:paraId="1224D0D8" w14:textId="77777777" w:rsidR="007C7DAD" w:rsidRPr="00E620FB" w:rsidRDefault="007C7DAD" w:rsidP="004F2703">
      <w:pPr>
        <w:numPr>
          <w:ilvl w:val="1"/>
          <w:numId w:val="1"/>
        </w:numPr>
        <w:spacing w:after="0" w:line="216" w:lineRule="auto"/>
        <w:contextualSpacing/>
        <w:rPr>
          <w:rFonts w:ascii="Times New Roman" w:eastAsia="Times New Roman" w:hAnsi="Times New Roman" w:cs="Times New Roman"/>
          <w:sz w:val="24"/>
          <w:szCs w:val="24"/>
          <w:lang w:eastAsia="zh-TW"/>
        </w:rPr>
      </w:pPr>
      <w:r w:rsidRPr="00E620FB">
        <w:rPr>
          <w:rFonts w:ascii="Calibri" w:eastAsia="+mn-ea" w:hAnsi="Calibri" w:cs="+mn-cs"/>
          <w:color w:val="000000"/>
          <w:kern w:val="24"/>
          <w:sz w:val="24"/>
          <w:szCs w:val="24"/>
          <w:lang w:eastAsia="zh-TW"/>
        </w:rPr>
        <w:t>Solution 3: Introduce an alternative table for 256QAM by RRC configuration.</w:t>
      </w:r>
    </w:p>
    <w:p w14:paraId="296CA910" w14:textId="77777777" w:rsidR="007C7DAD" w:rsidRPr="00E620FB" w:rsidRDefault="007C7DAD" w:rsidP="004F2703">
      <w:pPr>
        <w:numPr>
          <w:ilvl w:val="1"/>
          <w:numId w:val="1"/>
        </w:numPr>
        <w:spacing w:after="0" w:line="216" w:lineRule="auto"/>
        <w:contextualSpacing/>
        <w:rPr>
          <w:rFonts w:ascii="Times New Roman" w:eastAsia="Times New Roman" w:hAnsi="Times New Roman" w:cs="Times New Roman"/>
          <w:sz w:val="24"/>
          <w:szCs w:val="24"/>
          <w:lang w:eastAsia="zh-TW"/>
        </w:rPr>
      </w:pPr>
      <w:r w:rsidRPr="00E620FB">
        <w:rPr>
          <w:rFonts w:ascii="Calibri" w:eastAsia="+mn-ea" w:hAnsi="Calibri" w:cs="+mn-cs"/>
          <w:color w:val="000000"/>
          <w:kern w:val="24"/>
          <w:sz w:val="24"/>
          <w:szCs w:val="24"/>
          <w:lang w:eastAsia="zh-TW"/>
        </w:rPr>
        <w:t>Solution 4: Extend the MCS field in DCI to 6 bits, and introduce overlapped entries with different modulation scheme.</w:t>
      </w:r>
    </w:p>
    <w:p w14:paraId="489EA64D" w14:textId="77777777" w:rsidR="007C7DAD" w:rsidRPr="00E620FB" w:rsidRDefault="007C7DAD" w:rsidP="004F2703">
      <w:pPr>
        <w:numPr>
          <w:ilvl w:val="2"/>
          <w:numId w:val="1"/>
        </w:numPr>
        <w:spacing w:after="0" w:line="216" w:lineRule="auto"/>
        <w:contextualSpacing/>
        <w:rPr>
          <w:rFonts w:ascii="Times New Roman" w:eastAsia="Times New Roman" w:hAnsi="Times New Roman" w:cs="Times New Roman"/>
          <w:sz w:val="24"/>
          <w:szCs w:val="24"/>
          <w:lang w:eastAsia="zh-TW"/>
        </w:rPr>
      </w:pPr>
      <w:r w:rsidRPr="00E620FB">
        <w:rPr>
          <w:rFonts w:ascii="Calibri" w:eastAsia="+mn-ea" w:hAnsi="Calibri" w:cs="+mn-cs"/>
          <w:color w:val="000000"/>
          <w:kern w:val="24"/>
          <w:sz w:val="24"/>
          <w:szCs w:val="24"/>
          <w:lang w:eastAsia="zh-TW"/>
        </w:rPr>
        <w:t>Study the possibility of a single MCS table covering from QPSK to 1024QAM.</w:t>
      </w:r>
    </w:p>
    <w:p w14:paraId="095EA980" w14:textId="77777777" w:rsidR="007C7DAD" w:rsidRPr="00E620FB" w:rsidRDefault="0045242A" w:rsidP="004F2703">
      <w:pPr>
        <w:numPr>
          <w:ilvl w:val="1"/>
          <w:numId w:val="1"/>
        </w:numPr>
        <w:spacing w:after="0" w:line="216" w:lineRule="auto"/>
        <w:contextualSpacing/>
        <w:rPr>
          <w:rFonts w:ascii="Times New Roman" w:eastAsia="Times New Roman" w:hAnsi="Times New Roman" w:cs="Times New Roman"/>
          <w:sz w:val="24"/>
          <w:szCs w:val="24"/>
          <w:lang w:eastAsia="zh-TW"/>
        </w:rPr>
      </w:pPr>
      <w:r>
        <w:rPr>
          <w:rFonts w:ascii="Calibri" w:eastAsia="+mn-ea" w:hAnsi="Calibri" w:cs="+mn-cs"/>
          <w:color w:val="000000"/>
          <w:kern w:val="24"/>
          <w:sz w:val="24"/>
          <w:szCs w:val="24"/>
          <w:lang w:eastAsia="zh-TW"/>
        </w:rPr>
        <w:t>Solution 5: N</w:t>
      </w:r>
      <w:r w:rsidR="007C7DAD" w:rsidRPr="0045242A">
        <w:rPr>
          <w:rFonts w:ascii="Calibri" w:eastAsia="+mn-ea" w:hAnsi="Calibri" w:cs="+mn-cs"/>
          <w:color w:val="000000"/>
          <w:kern w:val="24"/>
          <w:sz w:val="24"/>
          <w:szCs w:val="24"/>
          <w:vertAlign w:val="subscript"/>
          <w:lang w:eastAsia="zh-TW"/>
        </w:rPr>
        <w:t>RB</w:t>
      </w:r>
      <w:r w:rsidR="007C7DAD" w:rsidRPr="00E620FB">
        <w:rPr>
          <w:rFonts w:ascii="Calibri" w:eastAsia="+mn-ea" w:hAnsi="Calibri" w:cs="+mn-cs"/>
          <w:color w:val="000000"/>
          <w:kern w:val="24"/>
          <w:sz w:val="24"/>
          <w:szCs w:val="24"/>
          <w:lang w:eastAsia="zh-TW"/>
        </w:rPr>
        <w:t xml:space="preserve"> scaling for TBS selection (similar to TBS selection for special subframes)</w:t>
      </w:r>
    </w:p>
    <w:p w14:paraId="0F993898" w14:textId="77777777" w:rsidR="007C7DAD" w:rsidRPr="00E818A8" w:rsidRDefault="007C7DAD" w:rsidP="004F2703">
      <w:pPr>
        <w:numPr>
          <w:ilvl w:val="0"/>
          <w:numId w:val="1"/>
        </w:numPr>
        <w:spacing w:after="0" w:line="216" w:lineRule="auto"/>
        <w:contextualSpacing/>
        <w:rPr>
          <w:rFonts w:ascii="Times New Roman" w:eastAsia="Times New Roman" w:hAnsi="Times New Roman" w:cs="Times New Roman"/>
          <w:sz w:val="24"/>
          <w:szCs w:val="24"/>
          <w:lang w:eastAsia="zh-TW"/>
        </w:rPr>
      </w:pPr>
      <w:r w:rsidRPr="00E620FB">
        <w:rPr>
          <w:rFonts w:ascii="Calibri" w:eastAsia="+mn-ea" w:hAnsi="Calibri" w:cs="+mn-cs"/>
          <w:color w:val="000000"/>
          <w:kern w:val="24"/>
          <w:sz w:val="24"/>
          <w:szCs w:val="24"/>
          <w:lang w:eastAsia="zh-TW"/>
        </w:rPr>
        <w:t>No changes to Rel-12/13/14 64QAM/256 QAM TBS/MCS entries</w:t>
      </w:r>
    </w:p>
    <w:p w14:paraId="041CCF54" w14:textId="77777777" w:rsidR="00045138" w:rsidRPr="00FE2C7B" w:rsidRDefault="00045138" w:rsidP="00E620FB">
      <w:pPr>
        <w:rPr>
          <w:sz w:val="24"/>
          <w:szCs w:val="24"/>
          <w:lang w:val="en-GB"/>
        </w:rPr>
      </w:pPr>
      <w:r w:rsidRPr="00FE2C7B">
        <w:rPr>
          <w:rFonts w:ascii="Calibri" w:hAnsi="Calibri" w:cs="Calibri"/>
          <w:b/>
          <w:noProof/>
          <w:color w:val="0D0D0D"/>
          <w:sz w:val="24"/>
          <w:szCs w:val="24"/>
          <w:lang w:eastAsia="en-US"/>
        </w:rPr>
        <mc:AlternateContent>
          <mc:Choice Requires="wps">
            <w:drawing>
              <wp:anchor distT="0" distB="0" distL="114300" distR="114300" simplePos="0" relativeHeight="251659264" behindDoc="0" locked="0" layoutInCell="1" allowOverlap="1" wp14:anchorId="6EB5C3DD" wp14:editId="4E27D4F8">
                <wp:simplePos x="0" y="0"/>
                <wp:positionH relativeFrom="margin">
                  <wp:align>right</wp:align>
                </wp:positionH>
                <wp:positionV relativeFrom="paragraph">
                  <wp:posOffset>241275</wp:posOffset>
                </wp:positionV>
                <wp:extent cx="6121730" cy="415636"/>
                <wp:effectExtent l="0" t="0" r="12700" b="22860"/>
                <wp:wrapNone/>
                <wp:docPr id="3" name="矩形 3"/>
                <wp:cNvGraphicFramePr/>
                <a:graphic xmlns:a="http://schemas.openxmlformats.org/drawingml/2006/main">
                  <a:graphicData uri="http://schemas.microsoft.com/office/word/2010/wordprocessingShape">
                    <wps:wsp>
                      <wps:cNvSpPr/>
                      <wps:spPr>
                        <a:xfrm>
                          <a:off x="0" y="0"/>
                          <a:ext cx="6121730" cy="415636"/>
                        </a:xfrm>
                        <a:prstGeom prst="rect">
                          <a:avLst/>
                        </a:prstGeom>
                      </wps:spPr>
                      <wps:style>
                        <a:lnRef idx="2">
                          <a:schemeClr val="accent5"/>
                        </a:lnRef>
                        <a:fillRef idx="1">
                          <a:schemeClr val="lt1"/>
                        </a:fillRef>
                        <a:effectRef idx="0">
                          <a:schemeClr val="accent5"/>
                        </a:effectRef>
                        <a:fontRef idx="minor">
                          <a:schemeClr val="dk1"/>
                        </a:fontRef>
                      </wps:style>
                      <wps:txbx>
                        <w:txbxContent>
                          <w:p w14:paraId="6E0EB8A7" w14:textId="77777777" w:rsidR="00045138" w:rsidRPr="00045138" w:rsidRDefault="00045138" w:rsidP="00045138">
                            <w:pPr>
                              <w:spacing w:after="0" w:line="240" w:lineRule="auto"/>
                              <w:rPr>
                                <w:rFonts w:ascii="Times" w:eastAsia="Batang" w:hAnsi="Times" w:cs="Times New Roman"/>
                                <w:sz w:val="20"/>
                                <w:szCs w:val="20"/>
                                <w:lang w:val="en-GB" w:eastAsia="x-none"/>
                              </w:rPr>
                            </w:pPr>
                            <w:r w:rsidRPr="00045138">
                              <w:rPr>
                                <w:rFonts w:ascii="Times" w:eastAsia="Batang" w:hAnsi="Times" w:cs="Times New Roman"/>
                                <w:b/>
                                <w:sz w:val="20"/>
                                <w:szCs w:val="20"/>
                                <w:u w:val="single"/>
                                <w:lang w:val="en-GB" w:eastAsia="x-none"/>
                              </w:rPr>
                              <w:t>Conclusion</w:t>
                            </w:r>
                            <w:r w:rsidRPr="00045138">
                              <w:rPr>
                                <w:rFonts w:ascii="Times" w:eastAsia="Batang" w:hAnsi="Times" w:cs="Times New Roman"/>
                                <w:sz w:val="20"/>
                                <w:szCs w:val="20"/>
                                <w:lang w:val="en-GB" w:eastAsia="x-none"/>
                              </w:rPr>
                              <w:t>:</w:t>
                            </w:r>
                          </w:p>
                          <w:p w14:paraId="45CEE11E" w14:textId="77777777" w:rsidR="00045138" w:rsidRPr="00045138" w:rsidRDefault="00045138" w:rsidP="004F2703">
                            <w:pPr>
                              <w:numPr>
                                <w:ilvl w:val="0"/>
                                <w:numId w:val="5"/>
                              </w:numPr>
                              <w:spacing w:after="0" w:line="240" w:lineRule="auto"/>
                              <w:rPr>
                                <w:rFonts w:ascii="Times" w:eastAsia="Batang" w:hAnsi="Times" w:cs="Times New Roman"/>
                                <w:sz w:val="20"/>
                                <w:szCs w:val="20"/>
                                <w:lang w:val="en-GB" w:eastAsia="x-none"/>
                              </w:rPr>
                            </w:pPr>
                            <w:r w:rsidRPr="00045138">
                              <w:rPr>
                                <w:rFonts w:ascii="Times" w:eastAsia="Batang" w:hAnsi="Times" w:cs="Times New Roman"/>
                                <w:sz w:val="20"/>
                                <w:szCs w:val="20"/>
                                <w:lang w:val="en-GB" w:eastAsia="en-US"/>
                              </w:rPr>
                              <w:t>For the issue identified in the above 4 papers, RAN1 to specify one solution in Rel-15 under TEI-15</w:t>
                            </w:r>
                          </w:p>
                          <w:p w14:paraId="2C9F1EE1" w14:textId="77777777" w:rsidR="00045138" w:rsidRPr="00045138" w:rsidRDefault="00045138" w:rsidP="00045138">
                            <w:pPr>
                              <w:jc w:val="center"/>
                              <w:rPr>
                                <w:lang w:val="en-GB"/>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EB5C3DD" id="矩形 3" o:spid="_x0000_s1026" style="position:absolute;margin-left:430.85pt;margin-top:19pt;width:482.05pt;height:32.75pt;z-index:251659264;visibility:visible;mso-wrap-style:square;mso-wrap-distance-left:9pt;mso-wrap-distance-top:0;mso-wrap-distance-right:9pt;mso-wrap-distance-bottom:0;mso-position-horizontal:right;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" fillcolor="white [3201]" strokecolor="#4472c4 [3208]" strokeweight="1pt">
                <v:textbox>
                  <w:txbxContent>
                    <w:p w14:paraId="6E0EB8A7" w14:textId="77777777" w:rsidR="00045138" w:rsidRPr="00045138" w:rsidRDefault="00045138" w:rsidP="00045138">
                      <w:pPr>
                        <w:spacing w:after="0" w:line="240" w:lineRule="auto"/>
                        <w:rPr>
                          <w:rFonts w:ascii="Times" w:eastAsia="Batang" w:hAnsi="Times" w:cs="Times New Roman"/>
                          <w:sz w:val="20"/>
                          <w:szCs w:val="20"/>
                          <w:lang w:val="en-GB" w:eastAsia="x-none"/>
                        </w:rPr>
                      </w:pPr>
                      <w:r w:rsidRPr="00045138">
                        <w:rPr>
                          <w:rFonts w:ascii="Times" w:eastAsia="Batang" w:hAnsi="Times" w:cs="Times New Roman"/>
                          <w:b/>
                          <w:sz w:val="20"/>
                          <w:szCs w:val="20"/>
                          <w:u w:val="single"/>
                          <w:lang w:val="en-GB" w:eastAsia="x-none"/>
                        </w:rPr>
                        <w:t>Conclusion</w:t>
                      </w:r>
                      <w:r w:rsidRPr="00045138">
                        <w:rPr>
                          <w:rFonts w:ascii="Times" w:eastAsia="Batang" w:hAnsi="Times" w:cs="Times New Roman"/>
                          <w:sz w:val="20"/>
                          <w:szCs w:val="20"/>
                          <w:lang w:val="en-GB" w:eastAsia="x-none"/>
                        </w:rPr>
                        <w:t>:</w:t>
                      </w:r>
                    </w:p>
                    <w:p w14:paraId="45CEE11E" w14:textId="77777777" w:rsidR="00045138" w:rsidRPr="00045138" w:rsidRDefault="00045138" w:rsidP="004F2703">
                      <w:pPr>
                        <w:numPr>
                          <w:ilvl w:val="0"/>
                          <w:numId w:val="5"/>
                        </w:numPr>
                        <w:spacing w:after="0" w:line="240" w:lineRule="auto"/>
                        <w:rPr>
                          <w:rFonts w:ascii="Times" w:eastAsia="Batang" w:hAnsi="Times" w:cs="Times New Roman"/>
                          <w:sz w:val="20"/>
                          <w:szCs w:val="20"/>
                          <w:lang w:val="en-GB" w:eastAsia="x-none"/>
                        </w:rPr>
                      </w:pPr>
                      <w:r w:rsidRPr="00045138">
                        <w:rPr>
                          <w:rFonts w:ascii="Times" w:eastAsia="Batang" w:hAnsi="Times" w:cs="Times New Roman"/>
                          <w:sz w:val="20"/>
                          <w:szCs w:val="20"/>
                          <w:lang w:val="en-GB" w:eastAsia="en-US"/>
                        </w:rPr>
                        <w:t>For the issue identified in the above 4 papers, RAN1 to specify one solution in Rel-15 under TEI-15</w:t>
                      </w:r>
                    </w:p>
                    <w:p w14:paraId="2C9F1EE1" w14:textId="77777777" w:rsidR="00045138" w:rsidRPr="00045138" w:rsidRDefault="00045138" w:rsidP="00045138">
                      <w:pPr>
                        <w:jc w:val="center"/>
                        <w:rPr>
                          <w:lang w:val="en-GB"/>
                        </w:rPr>
                      </w:pPr>
                    </w:p>
                  </w:txbxContent>
                </v:textbox>
                <w10:wrap anchorx="margin"/>
              </v:rect>
            </w:pict>
          </mc:Fallback>
        </mc:AlternateContent>
      </w:r>
      <w:r w:rsidRPr="00FE2C7B">
        <w:rPr>
          <w:sz w:val="24"/>
          <w:szCs w:val="24"/>
          <w:lang w:val="en-GB"/>
        </w:rPr>
        <w:t>In RAN1#92, the following conclusion was achieved:</w:t>
      </w:r>
    </w:p>
    <w:p w14:paraId="604A6E27" w14:textId="77777777" w:rsidR="00045138" w:rsidRPr="00FE2C7B" w:rsidRDefault="00045138" w:rsidP="00E620FB">
      <w:pPr>
        <w:rPr>
          <w:sz w:val="24"/>
          <w:szCs w:val="24"/>
          <w:lang w:val="en-GB"/>
        </w:rPr>
      </w:pPr>
    </w:p>
    <w:p w14:paraId="2270C78E" w14:textId="77777777" w:rsidR="00045138" w:rsidRPr="00FE2C7B" w:rsidRDefault="00045138" w:rsidP="00E620FB">
      <w:pPr>
        <w:rPr>
          <w:sz w:val="24"/>
          <w:szCs w:val="24"/>
          <w:lang w:val="en-GB"/>
        </w:rPr>
      </w:pPr>
    </w:p>
    <w:p w14:paraId="5BA44FF3" w14:textId="77777777" w:rsidR="00E620FB" w:rsidRDefault="00E620FB" w:rsidP="00E620FB">
      <w:pPr>
        <w:rPr>
          <w:sz w:val="24"/>
          <w:szCs w:val="24"/>
        </w:rPr>
      </w:pPr>
      <w:r w:rsidRPr="00FE2C7B">
        <w:rPr>
          <w:sz w:val="24"/>
          <w:szCs w:val="24"/>
        </w:rPr>
        <w:t xml:space="preserve">In this paper, we discuss the </w:t>
      </w:r>
      <w:r w:rsidR="000877F1" w:rsidRPr="00FE2C7B">
        <w:rPr>
          <w:sz w:val="24"/>
          <w:szCs w:val="24"/>
        </w:rPr>
        <w:t xml:space="preserve">possible </w:t>
      </w:r>
      <w:r w:rsidRPr="00FE2C7B">
        <w:rPr>
          <w:sz w:val="24"/>
          <w:szCs w:val="24"/>
        </w:rPr>
        <w:t>solutions</w:t>
      </w:r>
      <w:r w:rsidR="00A111C4" w:rsidRPr="00FE2C7B">
        <w:rPr>
          <w:sz w:val="24"/>
          <w:szCs w:val="24"/>
        </w:rPr>
        <w:t xml:space="preserve"> and </w:t>
      </w:r>
      <w:r w:rsidR="000877F1" w:rsidRPr="00FE2C7B">
        <w:rPr>
          <w:sz w:val="24"/>
          <w:szCs w:val="24"/>
        </w:rPr>
        <w:t xml:space="preserve">suggest to adopt solution 5 for modulation enhancement. And, we further </w:t>
      </w:r>
      <w:r w:rsidR="00A111C4" w:rsidRPr="00FE2C7B">
        <w:rPr>
          <w:sz w:val="24"/>
          <w:szCs w:val="24"/>
        </w:rPr>
        <w:t xml:space="preserve">provide detailed design </w:t>
      </w:r>
      <w:r w:rsidR="005C6868" w:rsidRPr="00FE2C7B">
        <w:rPr>
          <w:sz w:val="24"/>
          <w:szCs w:val="24"/>
        </w:rPr>
        <w:t xml:space="preserve">and simulation results </w:t>
      </w:r>
      <w:r w:rsidR="00A111C4" w:rsidRPr="00FE2C7B">
        <w:rPr>
          <w:sz w:val="24"/>
          <w:szCs w:val="24"/>
        </w:rPr>
        <w:t>for solution 5</w:t>
      </w:r>
      <w:r w:rsidRPr="00FE2C7B">
        <w:rPr>
          <w:sz w:val="24"/>
          <w:szCs w:val="24"/>
        </w:rPr>
        <w:t>.</w:t>
      </w:r>
    </w:p>
    <w:p w14:paraId="7DA98B1B" w14:textId="77777777" w:rsidR="00CB24FD" w:rsidRPr="00FE2C7B" w:rsidRDefault="00CB24FD" w:rsidP="00E620FB">
      <w:pPr>
        <w:rPr>
          <w:sz w:val="24"/>
          <w:szCs w:val="24"/>
        </w:rPr>
      </w:pPr>
    </w:p>
    <w:p w14:paraId="499C146A" w14:textId="77777777" w:rsidR="002F275D" w:rsidRDefault="002D409D" w:rsidP="002F275D">
      <w:pPr>
        <w:pStyle w:val="Heading1"/>
        <w:rPr>
          <w:rFonts w:ascii="Calibri" w:eastAsia="PMingLiU" w:hAnsi="Calibri" w:cs="Calibri"/>
          <w:b/>
          <w:sz w:val="24"/>
          <w:szCs w:val="24"/>
          <w:lang w:eastAsia="zh-TW"/>
        </w:rPr>
      </w:pPr>
      <w:r w:rsidRPr="004C6904">
        <w:rPr>
          <w:rFonts w:ascii="Calibri" w:eastAsia="PMingLiU" w:hAnsi="Calibri" w:cs="Calibri"/>
          <w:b/>
          <w:color w:val="0D0D0D"/>
          <w:szCs w:val="24"/>
          <w:lang w:eastAsia="zh-TW"/>
        </w:rPr>
        <w:t>2</w:t>
      </w:r>
      <w:r w:rsidR="00EE0926">
        <w:rPr>
          <w:rFonts w:ascii="Calibri" w:hAnsi="Calibri" w:cs="Calibri"/>
          <w:color w:val="000000"/>
          <w:sz w:val="24"/>
          <w:szCs w:val="24"/>
        </w:rPr>
        <w:t xml:space="preserve">     </w:t>
      </w:r>
      <w:r w:rsidR="00C468B7">
        <w:rPr>
          <w:rFonts w:ascii="Calibri" w:hAnsi="Calibri" w:cs="Calibri"/>
          <w:color w:val="000000"/>
          <w:sz w:val="24"/>
          <w:szCs w:val="24"/>
        </w:rPr>
        <w:tab/>
      </w:r>
      <w:r w:rsidR="00A27E93" w:rsidRPr="004C6904">
        <w:rPr>
          <w:rFonts w:ascii="Calibri" w:eastAsia="PMingLiU" w:hAnsi="Calibri" w:cs="Calibri"/>
          <w:b/>
          <w:szCs w:val="24"/>
          <w:lang w:eastAsia="zh-TW"/>
        </w:rPr>
        <w:t>Discussion</w:t>
      </w:r>
      <w:r w:rsidR="00E818A8" w:rsidRPr="004C6904">
        <w:rPr>
          <w:rFonts w:ascii="Calibri" w:eastAsia="PMingLiU" w:hAnsi="Calibri" w:cs="Calibri"/>
          <w:b/>
          <w:szCs w:val="24"/>
          <w:lang w:eastAsia="zh-TW"/>
        </w:rPr>
        <w:t xml:space="preserve"> on Solutions</w:t>
      </w:r>
    </w:p>
    <w:bookmarkEnd w:id="0"/>
    <w:bookmarkEnd w:id="1"/>
    <w:bookmarkEnd w:id="2"/>
    <w:bookmarkEnd w:id="3"/>
    <w:bookmarkEnd w:id="4"/>
    <w:bookmarkEnd w:id="5"/>
    <w:p w14:paraId="03C7F902" w14:textId="77777777" w:rsidR="00A111C4" w:rsidRPr="00FE2C7B" w:rsidRDefault="00A111C4" w:rsidP="00C468B7">
      <w:pPr>
        <w:rPr>
          <w:sz w:val="24"/>
          <w:szCs w:val="24"/>
          <w:lang w:eastAsia="x-none"/>
        </w:rPr>
      </w:pPr>
      <w:r w:rsidRPr="00FE2C7B">
        <w:rPr>
          <w:sz w:val="24"/>
          <w:szCs w:val="24"/>
          <w:lang w:eastAsia="x-none"/>
        </w:rPr>
        <w:t xml:space="preserve">PDSCH performance </w:t>
      </w:r>
      <w:r w:rsidR="000877F1" w:rsidRPr="00FE2C7B">
        <w:rPr>
          <w:sz w:val="24"/>
          <w:szCs w:val="24"/>
          <w:lang w:eastAsia="x-none"/>
        </w:rPr>
        <w:t xml:space="preserve">is one of the design considerations for </w:t>
      </w:r>
      <w:r w:rsidRPr="00FE2C7B">
        <w:rPr>
          <w:sz w:val="24"/>
          <w:szCs w:val="24"/>
          <w:lang w:eastAsia="x-none"/>
        </w:rPr>
        <w:t>UE CSI. To reduce CSI complexity, the</w:t>
      </w:r>
      <w:r w:rsidR="00F81FD9" w:rsidRPr="00FE2C7B">
        <w:rPr>
          <w:sz w:val="24"/>
          <w:szCs w:val="24"/>
          <w:lang w:eastAsia="x-none"/>
        </w:rPr>
        <w:t xml:space="preserve"> </w:t>
      </w:r>
      <w:r w:rsidRPr="00FE2C7B">
        <w:rPr>
          <w:sz w:val="24"/>
          <w:szCs w:val="24"/>
          <w:lang w:eastAsia="x-none"/>
        </w:rPr>
        <w:t xml:space="preserve">following two </w:t>
      </w:r>
      <w:r w:rsidR="000877F1" w:rsidRPr="00FE2C7B">
        <w:rPr>
          <w:sz w:val="24"/>
          <w:szCs w:val="24"/>
          <w:lang w:eastAsia="x-none"/>
        </w:rPr>
        <w:t xml:space="preserve">design considerations </w:t>
      </w:r>
      <w:r w:rsidRPr="00FE2C7B">
        <w:rPr>
          <w:sz w:val="24"/>
          <w:szCs w:val="24"/>
          <w:lang w:eastAsia="x-none"/>
        </w:rPr>
        <w:t xml:space="preserve">shall be </w:t>
      </w:r>
      <w:r w:rsidR="000877F1" w:rsidRPr="00FE2C7B">
        <w:rPr>
          <w:sz w:val="24"/>
          <w:szCs w:val="24"/>
          <w:lang w:eastAsia="x-none"/>
        </w:rPr>
        <w:t>evaluated</w:t>
      </w:r>
      <w:r w:rsidRPr="00FE2C7B">
        <w:rPr>
          <w:sz w:val="24"/>
          <w:szCs w:val="24"/>
          <w:lang w:eastAsia="x-none"/>
        </w:rPr>
        <w:t xml:space="preserve"> </w:t>
      </w:r>
      <w:r w:rsidR="00E818A8" w:rsidRPr="00FE2C7B">
        <w:rPr>
          <w:sz w:val="24"/>
          <w:szCs w:val="24"/>
          <w:lang w:eastAsia="x-none"/>
        </w:rPr>
        <w:t>in</w:t>
      </w:r>
      <w:r w:rsidRPr="00FE2C7B">
        <w:rPr>
          <w:sz w:val="24"/>
          <w:szCs w:val="24"/>
          <w:lang w:eastAsia="x-none"/>
        </w:rPr>
        <w:t xml:space="preserve"> PDSCH performance enhancement:</w:t>
      </w:r>
    </w:p>
    <w:p w14:paraId="29A874AE" w14:textId="77777777" w:rsidR="00A111C4" w:rsidRPr="00FE2C7B" w:rsidRDefault="0080421F" w:rsidP="0080421F">
      <w:pPr>
        <w:pStyle w:val="ListParagraph"/>
        <w:numPr>
          <w:ilvl w:val="0"/>
          <w:numId w:val="2"/>
        </w:numPr>
        <w:rPr>
          <w:sz w:val="24"/>
          <w:szCs w:val="24"/>
          <w:lang w:eastAsia="x-none"/>
        </w:rPr>
      </w:pPr>
      <w:r>
        <w:rPr>
          <w:b/>
          <w:sz w:val="24"/>
          <w:szCs w:val="24"/>
          <w:lang w:eastAsia="x-none"/>
        </w:rPr>
        <w:t>C</w:t>
      </w:r>
      <w:r w:rsidRPr="0080421F">
        <w:rPr>
          <w:b/>
          <w:sz w:val="24"/>
          <w:szCs w:val="24"/>
          <w:lang w:eastAsia="x-none"/>
        </w:rPr>
        <w:t>onsistent PDSCH performance</w:t>
      </w:r>
      <w:r>
        <w:rPr>
          <w:b/>
          <w:sz w:val="24"/>
          <w:szCs w:val="24"/>
          <w:lang w:eastAsia="x-none"/>
        </w:rPr>
        <w:t xml:space="preserve">: </w:t>
      </w:r>
      <w:r>
        <w:rPr>
          <w:sz w:val="24"/>
          <w:szCs w:val="24"/>
          <w:lang w:eastAsia="x-none"/>
        </w:rPr>
        <w:t xml:space="preserve">it is </w:t>
      </w:r>
      <w:r w:rsidRPr="0080421F">
        <w:rPr>
          <w:sz w:val="24"/>
          <w:szCs w:val="24"/>
          <w:lang w:eastAsia="x-none"/>
        </w:rPr>
        <w:t xml:space="preserve">preferred </w:t>
      </w:r>
      <w:r>
        <w:rPr>
          <w:sz w:val="24"/>
          <w:szCs w:val="24"/>
          <w:lang w:eastAsia="x-none"/>
        </w:rPr>
        <w:t>f</w:t>
      </w:r>
      <w:r w:rsidR="00883F2C" w:rsidRPr="00FE2C7B">
        <w:rPr>
          <w:sz w:val="24"/>
          <w:szCs w:val="24"/>
          <w:lang w:eastAsia="x-none"/>
        </w:rPr>
        <w:t>or a</w:t>
      </w:r>
      <w:r w:rsidR="00E620FB" w:rsidRPr="00FE2C7B">
        <w:rPr>
          <w:sz w:val="24"/>
          <w:szCs w:val="24"/>
          <w:lang w:eastAsia="x-none"/>
        </w:rPr>
        <w:t xml:space="preserve"> given MCS</w:t>
      </w:r>
      <w:r w:rsidR="00CC41DD" w:rsidRPr="00FE2C7B">
        <w:rPr>
          <w:sz w:val="24"/>
          <w:szCs w:val="24"/>
          <w:lang w:eastAsia="x-none"/>
        </w:rPr>
        <w:t xml:space="preserve"> </w:t>
      </w:r>
      <w:r w:rsidR="00E620FB" w:rsidRPr="00FE2C7B">
        <w:rPr>
          <w:sz w:val="24"/>
          <w:szCs w:val="24"/>
          <w:lang w:eastAsia="x-none"/>
        </w:rPr>
        <w:t>to avoid complicated UE-OLLA implementation</w:t>
      </w:r>
      <w:r w:rsidR="00CC41DD" w:rsidRPr="00FE2C7B">
        <w:rPr>
          <w:sz w:val="24"/>
          <w:szCs w:val="24"/>
          <w:lang w:eastAsia="x-none"/>
        </w:rPr>
        <w:t>.</w:t>
      </w:r>
    </w:p>
    <w:p w14:paraId="3E90FE78" w14:textId="77777777" w:rsidR="00A111C4" w:rsidRDefault="0080421F" w:rsidP="004F2703">
      <w:pPr>
        <w:pStyle w:val="ListParagraph"/>
        <w:numPr>
          <w:ilvl w:val="0"/>
          <w:numId w:val="2"/>
        </w:numPr>
        <w:rPr>
          <w:sz w:val="24"/>
          <w:szCs w:val="24"/>
          <w:lang w:eastAsia="x-none"/>
        </w:rPr>
      </w:pPr>
      <w:r>
        <w:rPr>
          <w:b/>
          <w:sz w:val="24"/>
          <w:szCs w:val="24"/>
          <w:lang w:eastAsia="x-none"/>
        </w:rPr>
        <w:t>5-bit MCS index field</w:t>
      </w:r>
      <w:r w:rsidR="00A111C4" w:rsidRPr="00FE2C7B">
        <w:rPr>
          <w:sz w:val="24"/>
          <w:szCs w:val="24"/>
          <w:lang w:eastAsia="x-none"/>
        </w:rPr>
        <w:t xml:space="preserve">: </w:t>
      </w:r>
      <w:r>
        <w:rPr>
          <w:sz w:val="24"/>
          <w:szCs w:val="24"/>
          <w:lang w:eastAsia="x-none"/>
        </w:rPr>
        <w:t>it is preferred to k</w:t>
      </w:r>
      <w:r w:rsidR="00A111C4" w:rsidRPr="00FE2C7B">
        <w:rPr>
          <w:sz w:val="24"/>
          <w:szCs w:val="24"/>
          <w:lang w:eastAsia="x-none"/>
        </w:rPr>
        <w:t xml:space="preserve">eep </w:t>
      </w:r>
      <w:r>
        <w:rPr>
          <w:sz w:val="24"/>
          <w:szCs w:val="24"/>
          <w:lang w:eastAsia="x-none"/>
        </w:rPr>
        <w:t xml:space="preserve">the </w:t>
      </w:r>
      <w:r w:rsidR="00A111C4" w:rsidRPr="00FE2C7B">
        <w:rPr>
          <w:sz w:val="24"/>
          <w:szCs w:val="24"/>
          <w:lang w:eastAsia="x-none"/>
        </w:rPr>
        <w:t>number of MCS index</w:t>
      </w:r>
      <w:r>
        <w:rPr>
          <w:sz w:val="24"/>
          <w:szCs w:val="24"/>
          <w:lang w:eastAsia="x-none"/>
        </w:rPr>
        <w:t xml:space="preserve"> unchanged, as a l</w:t>
      </w:r>
      <w:r w:rsidR="00A111C4" w:rsidRPr="00FE2C7B">
        <w:rPr>
          <w:sz w:val="24"/>
          <w:szCs w:val="24"/>
          <w:lang w:eastAsia="x-none"/>
        </w:rPr>
        <w:t>arger number of MCS index increase</w:t>
      </w:r>
      <w:r w:rsidR="00CC41DD" w:rsidRPr="00FE2C7B">
        <w:rPr>
          <w:sz w:val="24"/>
          <w:szCs w:val="24"/>
          <w:lang w:eastAsia="x-none"/>
        </w:rPr>
        <w:t>s</w:t>
      </w:r>
      <w:r w:rsidR="00A111C4" w:rsidRPr="00FE2C7B">
        <w:rPr>
          <w:sz w:val="24"/>
          <w:szCs w:val="24"/>
          <w:lang w:eastAsia="x-none"/>
        </w:rPr>
        <w:t xml:space="preserve"> the UE-OLLA complexity. </w:t>
      </w:r>
    </w:p>
    <w:p w14:paraId="5B7F1177" w14:textId="77777777" w:rsidR="007C7DAD" w:rsidRDefault="007C7DAD" w:rsidP="007C7DAD">
      <w:pPr>
        <w:rPr>
          <w:sz w:val="24"/>
          <w:szCs w:val="24"/>
          <w:lang w:eastAsia="x-none"/>
        </w:rPr>
      </w:pPr>
    </w:p>
    <w:p w14:paraId="34CDF433" w14:textId="77777777" w:rsidR="007C7DAD" w:rsidRDefault="007C7DAD" w:rsidP="007C7DAD">
      <w:pPr>
        <w:rPr>
          <w:sz w:val="24"/>
          <w:szCs w:val="24"/>
          <w:lang w:eastAsia="x-none"/>
        </w:rPr>
      </w:pPr>
    </w:p>
    <w:p w14:paraId="5C1E0691" w14:textId="77777777" w:rsidR="002866DC" w:rsidRDefault="002866DC" w:rsidP="007C7DAD">
      <w:pPr>
        <w:rPr>
          <w:sz w:val="24"/>
          <w:szCs w:val="24"/>
          <w:lang w:eastAsia="x-none"/>
        </w:rPr>
      </w:pPr>
    </w:p>
    <w:p w14:paraId="06EED1CE" w14:textId="77777777" w:rsidR="007C7DAD" w:rsidRPr="007C7DAD" w:rsidRDefault="007C7DAD" w:rsidP="007C7DAD">
      <w:pPr>
        <w:rPr>
          <w:sz w:val="24"/>
          <w:szCs w:val="24"/>
          <w:lang w:eastAsia="x-none"/>
        </w:rPr>
      </w:pPr>
    </w:p>
    <w:p w14:paraId="12F3793F" w14:textId="77777777" w:rsidR="00995402" w:rsidRDefault="00A111C4" w:rsidP="00C468B7">
      <w:pPr>
        <w:rPr>
          <w:sz w:val="24"/>
          <w:szCs w:val="24"/>
          <w:lang w:eastAsia="x-none"/>
        </w:rPr>
      </w:pPr>
      <w:r w:rsidRPr="007C7DAD">
        <w:rPr>
          <w:sz w:val="24"/>
          <w:szCs w:val="24"/>
          <w:lang w:eastAsia="x-none"/>
        </w:rPr>
        <w:t>Table 1</w:t>
      </w:r>
      <w:r w:rsidR="00CC41DD" w:rsidRPr="007C7DAD">
        <w:rPr>
          <w:sz w:val="24"/>
          <w:szCs w:val="24"/>
          <w:lang w:eastAsia="x-none"/>
        </w:rPr>
        <w:t xml:space="preserve"> summarizes our evaluation.</w:t>
      </w:r>
      <w:r w:rsidRPr="007C7DAD">
        <w:rPr>
          <w:sz w:val="24"/>
          <w:szCs w:val="24"/>
          <w:lang w:eastAsia="x-none"/>
        </w:rPr>
        <w:t xml:space="preserve"> </w:t>
      </w:r>
    </w:p>
    <w:p w14:paraId="217F1C36" w14:textId="77777777" w:rsidR="0080421F" w:rsidRDefault="0080421F" w:rsidP="00C468B7">
      <w:pPr>
        <w:rPr>
          <w:sz w:val="24"/>
          <w:szCs w:val="24"/>
          <w:lang w:eastAsia="x-none"/>
        </w:rPr>
      </w:pPr>
    </w:p>
    <w:tbl>
      <w:tblPr>
        <w:tblStyle w:val="GridTable4-Accent4"/>
        <w:tblW w:w="0" w:type="auto"/>
        <w:jc w:val="center"/>
        <w:tblLook w:val="04A0" w:firstRow="1" w:lastRow="0" w:firstColumn="1" w:lastColumn="0" w:noHBand="0" w:noVBand="1"/>
      </w:tblPr>
      <w:tblGrid>
        <w:gridCol w:w="3681"/>
        <w:gridCol w:w="709"/>
        <w:gridCol w:w="708"/>
        <w:gridCol w:w="709"/>
        <w:gridCol w:w="709"/>
        <w:gridCol w:w="850"/>
      </w:tblGrid>
      <w:tr w:rsidR="0080421F" w:rsidRPr="007C7DAD" w14:paraId="0A04A01E" w14:textId="77777777" w:rsidTr="0080421F">
        <w:trPr>
          <w:cnfStyle w:val="100000000000" w:firstRow="1" w:lastRow="0" w:firstColumn="0" w:lastColumn="0" w:oddVBand="0" w:evenVBand="0" w:oddHBand="0" w:evenHBand="0" w:firstRowFirstColumn="0" w:firstRowLastColumn="0" w:lastRowFirstColumn="0" w:lastRowLastColumn="0"/>
          <w:trHeight w:val="302"/>
          <w:jc w:val="center"/>
        </w:trPr>
        <w:tc>
          <w:tcPr>
            <w:cnfStyle w:val="001000000000" w:firstRow="0" w:lastRow="0" w:firstColumn="1" w:lastColumn="0" w:oddVBand="0" w:evenVBand="0" w:oddHBand="0" w:evenHBand="0" w:firstRowFirstColumn="0" w:firstRowLastColumn="0" w:lastRowFirstColumn="0" w:lastRowLastColumn="0"/>
            <w:tcW w:w="3681" w:type="dxa"/>
          </w:tcPr>
          <w:p w14:paraId="246A118B" w14:textId="572D8F69" w:rsidR="0080421F" w:rsidRPr="007C7DAD" w:rsidRDefault="000C4643" w:rsidP="004643A5">
            <w:pPr>
              <w:rPr>
                <w:sz w:val="24"/>
                <w:szCs w:val="24"/>
                <w:lang w:eastAsia="x-none"/>
              </w:rPr>
            </w:pPr>
            <w:r>
              <w:rPr>
                <w:sz w:val="24"/>
                <w:szCs w:val="24"/>
                <w:lang w:eastAsia="x-none"/>
              </w:rPr>
              <w:t>Solution</w:t>
            </w:r>
            <w:r w:rsidR="0080421F">
              <w:rPr>
                <w:sz w:val="24"/>
                <w:szCs w:val="24"/>
                <w:lang w:eastAsia="x-none"/>
              </w:rPr>
              <w:t>s</w:t>
            </w:r>
          </w:p>
        </w:tc>
        <w:tc>
          <w:tcPr>
            <w:tcW w:w="709" w:type="dxa"/>
          </w:tcPr>
          <w:p w14:paraId="142FD7BE" w14:textId="77777777" w:rsidR="0080421F" w:rsidRPr="007C7DAD" w:rsidRDefault="0080421F" w:rsidP="004643A5">
            <w:pPr>
              <w:cnfStyle w:val="100000000000" w:firstRow="1" w:lastRow="0" w:firstColumn="0" w:lastColumn="0" w:oddVBand="0" w:evenVBand="0" w:oddHBand="0" w:evenHBand="0" w:firstRowFirstColumn="0" w:firstRowLastColumn="0" w:lastRowFirstColumn="0" w:lastRowLastColumn="0"/>
              <w:rPr>
                <w:sz w:val="24"/>
                <w:szCs w:val="24"/>
                <w:lang w:eastAsia="x-none"/>
              </w:rPr>
            </w:pPr>
            <w:r>
              <w:rPr>
                <w:sz w:val="24"/>
                <w:szCs w:val="24"/>
                <w:lang w:eastAsia="x-none"/>
              </w:rPr>
              <w:t>#1</w:t>
            </w:r>
          </w:p>
        </w:tc>
        <w:tc>
          <w:tcPr>
            <w:tcW w:w="708" w:type="dxa"/>
          </w:tcPr>
          <w:p w14:paraId="0A744A20" w14:textId="77777777" w:rsidR="0080421F" w:rsidRPr="007C7DAD" w:rsidRDefault="0080421F" w:rsidP="004643A5">
            <w:pPr>
              <w:cnfStyle w:val="100000000000" w:firstRow="1" w:lastRow="0" w:firstColumn="0" w:lastColumn="0" w:oddVBand="0" w:evenVBand="0" w:oddHBand="0" w:evenHBand="0" w:firstRowFirstColumn="0" w:firstRowLastColumn="0" w:lastRowFirstColumn="0" w:lastRowLastColumn="0"/>
              <w:rPr>
                <w:sz w:val="24"/>
                <w:szCs w:val="24"/>
                <w:lang w:eastAsia="x-none"/>
              </w:rPr>
            </w:pPr>
            <w:r>
              <w:rPr>
                <w:sz w:val="24"/>
                <w:szCs w:val="24"/>
                <w:lang w:eastAsia="x-none"/>
              </w:rPr>
              <w:t>#2</w:t>
            </w:r>
          </w:p>
        </w:tc>
        <w:tc>
          <w:tcPr>
            <w:tcW w:w="709" w:type="dxa"/>
          </w:tcPr>
          <w:p w14:paraId="2A4C66A6" w14:textId="77777777" w:rsidR="0080421F" w:rsidRPr="007C7DAD" w:rsidRDefault="0080421F" w:rsidP="004643A5">
            <w:pPr>
              <w:cnfStyle w:val="100000000000" w:firstRow="1" w:lastRow="0" w:firstColumn="0" w:lastColumn="0" w:oddVBand="0" w:evenVBand="0" w:oddHBand="0" w:evenHBand="0" w:firstRowFirstColumn="0" w:firstRowLastColumn="0" w:lastRowFirstColumn="0" w:lastRowLastColumn="0"/>
              <w:rPr>
                <w:sz w:val="24"/>
                <w:szCs w:val="24"/>
                <w:lang w:eastAsia="x-none"/>
              </w:rPr>
            </w:pPr>
            <w:r>
              <w:rPr>
                <w:sz w:val="24"/>
                <w:szCs w:val="24"/>
                <w:lang w:eastAsia="x-none"/>
              </w:rPr>
              <w:t>#3</w:t>
            </w:r>
          </w:p>
        </w:tc>
        <w:tc>
          <w:tcPr>
            <w:tcW w:w="709" w:type="dxa"/>
          </w:tcPr>
          <w:p w14:paraId="500AAA8C" w14:textId="77777777" w:rsidR="0080421F" w:rsidRPr="007C7DAD" w:rsidRDefault="0080421F" w:rsidP="004643A5">
            <w:pPr>
              <w:cnfStyle w:val="100000000000" w:firstRow="1" w:lastRow="0" w:firstColumn="0" w:lastColumn="0" w:oddVBand="0" w:evenVBand="0" w:oddHBand="0" w:evenHBand="0" w:firstRowFirstColumn="0" w:firstRowLastColumn="0" w:lastRowFirstColumn="0" w:lastRowLastColumn="0"/>
              <w:rPr>
                <w:sz w:val="24"/>
                <w:szCs w:val="24"/>
                <w:lang w:eastAsia="x-none"/>
              </w:rPr>
            </w:pPr>
            <w:r>
              <w:rPr>
                <w:sz w:val="24"/>
                <w:szCs w:val="24"/>
                <w:lang w:eastAsia="x-none"/>
              </w:rPr>
              <w:t>#4</w:t>
            </w:r>
          </w:p>
        </w:tc>
        <w:tc>
          <w:tcPr>
            <w:tcW w:w="850" w:type="dxa"/>
          </w:tcPr>
          <w:p w14:paraId="443D9832" w14:textId="77777777" w:rsidR="0080421F" w:rsidRPr="007C7DAD" w:rsidRDefault="0080421F" w:rsidP="004643A5">
            <w:pPr>
              <w:cnfStyle w:val="100000000000" w:firstRow="1" w:lastRow="0" w:firstColumn="0" w:lastColumn="0" w:oddVBand="0" w:evenVBand="0" w:oddHBand="0" w:evenHBand="0" w:firstRowFirstColumn="0" w:firstRowLastColumn="0" w:lastRowFirstColumn="0" w:lastRowLastColumn="0"/>
              <w:rPr>
                <w:sz w:val="24"/>
                <w:szCs w:val="24"/>
                <w:lang w:eastAsia="x-none"/>
              </w:rPr>
            </w:pPr>
            <w:r>
              <w:rPr>
                <w:sz w:val="24"/>
                <w:szCs w:val="24"/>
                <w:lang w:eastAsia="x-none"/>
              </w:rPr>
              <w:t>#5</w:t>
            </w:r>
          </w:p>
        </w:tc>
      </w:tr>
      <w:tr w:rsidR="0080421F" w:rsidRPr="007C7DAD" w14:paraId="486A86F4" w14:textId="77777777" w:rsidTr="0080421F">
        <w:trPr>
          <w:cnfStyle w:val="000000100000" w:firstRow="0" w:lastRow="0" w:firstColumn="0" w:lastColumn="0" w:oddVBand="0" w:evenVBand="0" w:oddHBand="1" w:evenHBand="0" w:firstRowFirstColumn="0" w:firstRowLastColumn="0" w:lastRowFirstColumn="0" w:lastRowLastColumn="0"/>
          <w:trHeight w:val="310"/>
          <w:jc w:val="center"/>
        </w:trPr>
        <w:tc>
          <w:tcPr>
            <w:cnfStyle w:val="001000000000" w:firstRow="0" w:lastRow="0" w:firstColumn="1" w:lastColumn="0" w:oddVBand="0" w:evenVBand="0" w:oddHBand="0" w:evenHBand="0" w:firstRowFirstColumn="0" w:firstRowLastColumn="0" w:lastRowFirstColumn="0" w:lastRowLastColumn="0"/>
            <w:tcW w:w="3681" w:type="dxa"/>
          </w:tcPr>
          <w:p w14:paraId="6E7F4C3A" w14:textId="77777777" w:rsidR="0080421F" w:rsidRPr="007C7DAD" w:rsidRDefault="0080421F" w:rsidP="0080421F">
            <w:pPr>
              <w:rPr>
                <w:sz w:val="24"/>
                <w:szCs w:val="24"/>
                <w:lang w:eastAsia="x-none"/>
              </w:rPr>
            </w:pPr>
            <w:r>
              <w:rPr>
                <w:sz w:val="24"/>
                <w:szCs w:val="24"/>
                <w:lang w:eastAsia="x-none"/>
              </w:rPr>
              <w:t>Consistent PDSCH performance</w:t>
            </w:r>
          </w:p>
        </w:tc>
        <w:tc>
          <w:tcPr>
            <w:tcW w:w="709" w:type="dxa"/>
          </w:tcPr>
          <w:p w14:paraId="249C4927" w14:textId="77777777" w:rsidR="0080421F" w:rsidRPr="0080421F" w:rsidRDefault="0080421F" w:rsidP="004643A5">
            <w:pPr>
              <w:cnfStyle w:val="000000100000" w:firstRow="0" w:lastRow="0" w:firstColumn="0" w:lastColumn="0" w:oddVBand="0" w:evenVBand="0" w:oddHBand="1" w:evenHBand="0" w:firstRowFirstColumn="0" w:firstRowLastColumn="0" w:lastRowFirstColumn="0" w:lastRowLastColumn="0"/>
              <w:rPr>
                <w:b/>
                <w:color w:val="FF0000"/>
                <w:sz w:val="28"/>
                <w:szCs w:val="24"/>
                <w:lang w:eastAsia="x-none"/>
              </w:rPr>
            </w:pPr>
            <w:r w:rsidRPr="0080421F">
              <w:rPr>
                <w:b/>
                <w:color w:val="FF0000"/>
                <w:sz w:val="28"/>
                <w:szCs w:val="24"/>
                <w:lang w:eastAsia="x-none"/>
              </w:rPr>
              <w:t>Χ</w:t>
            </w:r>
          </w:p>
        </w:tc>
        <w:tc>
          <w:tcPr>
            <w:tcW w:w="708" w:type="dxa"/>
          </w:tcPr>
          <w:p w14:paraId="1AAF2F38" w14:textId="77777777" w:rsidR="0080421F" w:rsidRPr="0080421F" w:rsidRDefault="0080421F" w:rsidP="004643A5">
            <w:pPr>
              <w:cnfStyle w:val="000000100000" w:firstRow="0" w:lastRow="0" w:firstColumn="0" w:lastColumn="0" w:oddVBand="0" w:evenVBand="0" w:oddHBand="1" w:evenHBand="0" w:firstRowFirstColumn="0" w:firstRowLastColumn="0" w:lastRowFirstColumn="0" w:lastRowLastColumn="0"/>
              <w:rPr>
                <w:b/>
                <w:color w:val="FF0000"/>
                <w:sz w:val="28"/>
                <w:szCs w:val="24"/>
                <w:lang w:eastAsia="x-none"/>
              </w:rPr>
            </w:pPr>
            <w:r w:rsidRPr="0080421F">
              <w:rPr>
                <w:b/>
                <w:color w:val="FF0000"/>
                <w:sz w:val="28"/>
                <w:szCs w:val="24"/>
                <w:lang w:eastAsia="x-none"/>
              </w:rPr>
              <w:t>Χ</w:t>
            </w:r>
          </w:p>
        </w:tc>
        <w:tc>
          <w:tcPr>
            <w:tcW w:w="709" w:type="dxa"/>
          </w:tcPr>
          <w:p w14:paraId="4DB326D9" w14:textId="77777777" w:rsidR="0080421F" w:rsidRPr="0080421F" w:rsidRDefault="0080421F" w:rsidP="004643A5">
            <w:pPr>
              <w:cnfStyle w:val="000000100000" w:firstRow="0" w:lastRow="0" w:firstColumn="0" w:lastColumn="0" w:oddVBand="0" w:evenVBand="0" w:oddHBand="1" w:evenHBand="0" w:firstRowFirstColumn="0" w:firstRowLastColumn="0" w:lastRowFirstColumn="0" w:lastRowLastColumn="0"/>
              <w:rPr>
                <w:b/>
                <w:color w:val="FF0000"/>
                <w:sz w:val="28"/>
                <w:szCs w:val="24"/>
                <w:lang w:eastAsia="x-none"/>
              </w:rPr>
            </w:pPr>
            <w:r w:rsidRPr="0080421F">
              <w:rPr>
                <w:b/>
                <w:color w:val="FF0000"/>
                <w:sz w:val="28"/>
                <w:szCs w:val="24"/>
                <w:lang w:eastAsia="x-none"/>
              </w:rPr>
              <w:t>Χ</w:t>
            </w:r>
          </w:p>
        </w:tc>
        <w:tc>
          <w:tcPr>
            <w:tcW w:w="709" w:type="dxa"/>
          </w:tcPr>
          <w:p w14:paraId="6CE632D0" w14:textId="77777777" w:rsidR="0080421F" w:rsidRPr="0080421F" w:rsidRDefault="0080421F" w:rsidP="004643A5">
            <w:pPr>
              <w:cnfStyle w:val="000000100000" w:firstRow="0" w:lastRow="0" w:firstColumn="0" w:lastColumn="0" w:oddVBand="0" w:evenVBand="0" w:oddHBand="1" w:evenHBand="0" w:firstRowFirstColumn="0" w:firstRowLastColumn="0" w:lastRowFirstColumn="0" w:lastRowLastColumn="0"/>
              <w:rPr>
                <w:b/>
                <w:color w:val="00B050"/>
                <w:sz w:val="28"/>
                <w:szCs w:val="24"/>
                <w:lang w:eastAsia="x-none"/>
              </w:rPr>
            </w:pPr>
            <w:r w:rsidRPr="0080421F">
              <w:rPr>
                <w:b/>
                <w:color w:val="00B050"/>
                <w:sz w:val="28"/>
                <w:szCs w:val="24"/>
                <w:lang w:eastAsia="x-none"/>
              </w:rPr>
              <w:t>Ѵ</w:t>
            </w:r>
          </w:p>
        </w:tc>
        <w:tc>
          <w:tcPr>
            <w:tcW w:w="850" w:type="dxa"/>
          </w:tcPr>
          <w:p w14:paraId="5638498D" w14:textId="77777777" w:rsidR="0080421F" w:rsidRPr="0080421F" w:rsidRDefault="0080421F" w:rsidP="004643A5">
            <w:pPr>
              <w:cnfStyle w:val="000000100000" w:firstRow="0" w:lastRow="0" w:firstColumn="0" w:lastColumn="0" w:oddVBand="0" w:evenVBand="0" w:oddHBand="1" w:evenHBand="0" w:firstRowFirstColumn="0" w:firstRowLastColumn="0" w:lastRowFirstColumn="0" w:lastRowLastColumn="0"/>
              <w:rPr>
                <w:b/>
                <w:color w:val="00B050"/>
                <w:sz w:val="28"/>
                <w:szCs w:val="24"/>
                <w:lang w:eastAsia="x-none"/>
              </w:rPr>
            </w:pPr>
            <w:r w:rsidRPr="0080421F">
              <w:rPr>
                <w:b/>
                <w:color w:val="00B050"/>
                <w:sz w:val="28"/>
                <w:szCs w:val="24"/>
                <w:lang w:eastAsia="x-none"/>
              </w:rPr>
              <w:t>Ѵ</w:t>
            </w:r>
          </w:p>
        </w:tc>
      </w:tr>
      <w:tr w:rsidR="0080421F" w:rsidRPr="007C7DAD" w14:paraId="281A2D89" w14:textId="77777777" w:rsidTr="0080421F">
        <w:trPr>
          <w:trHeight w:val="302"/>
          <w:jc w:val="center"/>
        </w:trPr>
        <w:tc>
          <w:tcPr>
            <w:cnfStyle w:val="001000000000" w:firstRow="0" w:lastRow="0" w:firstColumn="1" w:lastColumn="0" w:oddVBand="0" w:evenVBand="0" w:oddHBand="0" w:evenHBand="0" w:firstRowFirstColumn="0" w:firstRowLastColumn="0" w:lastRowFirstColumn="0" w:lastRowLastColumn="0"/>
            <w:tcW w:w="3681" w:type="dxa"/>
          </w:tcPr>
          <w:p w14:paraId="39C82B96" w14:textId="77777777" w:rsidR="0080421F" w:rsidRPr="007C7DAD" w:rsidRDefault="0080421F" w:rsidP="0080421F">
            <w:pPr>
              <w:rPr>
                <w:sz w:val="24"/>
                <w:szCs w:val="24"/>
                <w:lang w:eastAsia="x-none"/>
              </w:rPr>
            </w:pPr>
            <w:r>
              <w:rPr>
                <w:sz w:val="24"/>
                <w:szCs w:val="24"/>
                <w:lang w:eastAsia="x-none"/>
              </w:rPr>
              <w:t>5-bit MCS index field</w:t>
            </w:r>
          </w:p>
        </w:tc>
        <w:tc>
          <w:tcPr>
            <w:tcW w:w="709" w:type="dxa"/>
          </w:tcPr>
          <w:p w14:paraId="4F3CF760" w14:textId="77777777" w:rsidR="0080421F" w:rsidRPr="0080421F" w:rsidRDefault="0080421F" w:rsidP="004643A5">
            <w:pPr>
              <w:cnfStyle w:val="000000000000" w:firstRow="0" w:lastRow="0" w:firstColumn="0" w:lastColumn="0" w:oddVBand="0" w:evenVBand="0" w:oddHBand="0" w:evenHBand="0" w:firstRowFirstColumn="0" w:firstRowLastColumn="0" w:lastRowFirstColumn="0" w:lastRowLastColumn="0"/>
              <w:rPr>
                <w:b/>
                <w:color w:val="00B050"/>
                <w:sz w:val="28"/>
                <w:szCs w:val="24"/>
                <w:lang w:eastAsia="x-none"/>
              </w:rPr>
            </w:pPr>
            <w:r w:rsidRPr="0080421F">
              <w:rPr>
                <w:b/>
                <w:color w:val="00B050"/>
                <w:sz w:val="28"/>
                <w:szCs w:val="24"/>
                <w:lang w:eastAsia="x-none"/>
              </w:rPr>
              <w:t>Ѵ</w:t>
            </w:r>
          </w:p>
        </w:tc>
        <w:tc>
          <w:tcPr>
            <w:tcW w:w="708" w:type="dxa"/>
          </w:tcPr>
          <w:p w14:paraId="70EB0E91" w14:textId="77777777" w:rsidR="0080421F" w:rsidRPr="0080421F" w:rsidRDefault="0080421F" w:rsidP="004643A5">
            <w:pPr>
              <w:cnfStyle w:val="000000000000" w:firstRow="0" w:lastRow="0" w:firstColumn="0" w:lastColumn="0" w:oddVBand="0" w:evenVBand="0" w:oddHBand="0" w:evenHBand="0" w:firstRowFirstColumn="0" w:firstRowLastColumn="0" w:lastRowFirstColumn="0" w:lastRowLastColumn="0"/>
              <w:rPr>
                <w:b/>
                <w:color w:val="00B050"/>
                <w:sz w:val="28"/>
                <w:szCs w:val="24"/>
                <w:lang w:eastAsia="x-none"/>
              </w:rPr>
            </w:pPr>
            <w:r w:rsidRPr="0080421F">
              <w:rPr>
                <w:b/>
                <w:color w:val="00B050"/>
                <w:sz w:val="28"/>
                <w:szCs w:val="24"/>
                <w:lang w:eastAsia="x-none"/>
              </w:rPr>
              <w:t>Ѵ</w:t>
            </w:r>
          </w:p>
        </w:tc>
        <w:tc>
          <w:tcPr>
            <w:tcW w:w="709" w:type="dxa"/>
          </w:tcPr>
          <w:p w14:paraId="049AB1B6" w14:textId="77777777" w:rsidR="0080421F" w:rsidRPr="0080421F" w:rsidRDefault="0080421F" w:rsidP="004643A5">
            <w:pPr>
              <w:cnfStyle w:val="000000000000" w:firstRow="0" w:lastRow="0" w:firstColumn="0" w:lastColumn="0" w:oddVBand="0" w:evenVBand="0" w:oddHBand="0" w:evenHBand="0" w:firstRowFirstColumn="0" w:firstRowLastColumn="0" w:lastRowFirstColumn="0" w:lastRowLastColumn="0"/>
              <w:rPr>
                <w:b/>
                <w:color w:val="00B050"/>
                <w:sz w:val="28"/>
                <w:szCs w:val="24"/>
                <w:lang w:eastAsia="x-none"/>
              </w:rPr>
            </w:pPr>
            <w:r w:rsidRPr="0080421F">
              <w:rPr>
                <w:b/>
                <w:color w:val="00B050"/>
                <w:sz w:val="28"/>
                <w:szCs w:val="24"/>
                <w:lang w:eastAsia="x-none"/>
              </w:rPr>
              <w:t>Ѵ</w:t>
            </w:r>
          </w:p>
        </w:tc>
        <w:tc>
          <w:tcPr>
            <w:tcW w:w="709" w:type="dxa"/>
          </w:tcPr>
          <w:p w14:paraId="3DA04F49" w14:textId="77777777" w:rsidR="0080421F" w:rsidRPr="0080421F" w:rsidRDefault="0080421F" w:rsidP="004643A5">
            <w:pPr>
              <w:cnfStyle w:val="000000000000" w:firstRow="0" w:lastRow="0" w:firstColumn="0" w:lastColumn="0" w:oddVBand="0" w:evenVBand="0" w:oddHBand="0" w:evenHBand="0" w:firstRowFirstColumn="0" w:firstRowLastColumn="0" w:lastRowFirstColumn="0" w:lastRowLastColumn="0"/>
              <w:rPr>
                <w:b/>
                <w:sz w:val="28"/>
                <w:szCs w:val="24"/>
                <w:lang w:eastAsia="x-none"/>
              </w:rPr>
            </w:pPr>
            <w:r w:rsidRPr="0080421F">
              <w:rPr>
                <w:b/>
                <w:color w:val="FF0000"/>
                <w:sz w:val="28"/>
                <w:szCs w:val="24"/>
                <w:lang w:eastAsia="x-none"/>
              </w:rPr>
              <w:t>Χ</w:t>
            </w:r>
          </w:p>
        </w:tc>
        <w:tc>
          <w:tcPr>
            <w:tcW w:w="850" w:type="dxa"/>
          </w:tcPr>
          <w:p w14:paraId="4A0E77E3" w14:textId="77777777" w:rsidR="0080421F" w:rsidRPr="0080421F" w:rsidRDefault="0080421F" w:rsidP="004643A5">
            <w:pPr>
              <w:cnfStyle w:val="000000000000" w:firstRow="0" w:lastRow="0" w:firstColumn="0" w:lastColumn="0" w:oddVBand="0" w:evenVBand="0" w:oddHBand="0" w:evenHBand="0" w:firstRowFirstColumn="0" w:firstRowLastColumn="0" w:lastRowFirstColumn="0" w:lastRowLastColumn="0"/>
              <w:rPr>
                <w:b/>
                <w:sz w:val="28"/>
                <w:szCs w:val="24"/>
                <w:lang w:eastAsia="x-none"/>
              </w:rPr>
            </w:pPr>
            <w:r w:rsidRPr="0080421F">
              <w:rPr>
                <w:b/>
                <w:color w:val="00B050"/>
                <w:sz w:val="28"/>
                <w:szCs w:val="24"/>
                <w:lang w:eastAsia="x-none"/>
              </w:rPr>
              <w:t>Ѵ</w:t>
            </w:r>
          </w:p>
        </w:tc>
      </w:tr>
    </w:tbl>
    <w:p w14:paraId="0F51B418" w14:textId="77777777" w:rsidR="0080421F" w:rsidRDefault="0080421F" w:rsidP="00C468B7">
      <w:pPr>
        <w:rPr>
          <w:sz w:val="24"/>
          <w:szCs w:val="24"/>
          <w:lang w:eastAsia="x-none"/>
        </w:rPr>
      </w:pPr>
    </w:p>
    <w:p w14:paraId="4C76AF98" w14:textId="77777777" w:rsidR="00A111C4" w:rsidRPr="007C7DAD" w:rsidRDefault="00A111C4" w:rsidP="00A111C4">
      <w:pPr>
        <w:pStyle w:val="Caption"/>
        <w:jc w:val="center"/>
        <w:rPr>
          <w:sz w:val="24"/>
          <w:szCs w:val="24"/>
          <w:lang w:val="en-US"/>
        </w:rPr>
      </w:pPr>
      <w:r w:rsidRPr="007C7DAD">
        <w:rPr>
          <w:sz w:val="24"/>
          <w:szCs w:val="24"/>
        </w:rPr>
        <w:t xml:space="preserve">Table </w:t>
      </w:r>
      <w:r w:rsidR="00C50BA1" w:rsidRPr="007C7DAD">
        <w:rPr>
          <w:sz w:val="24"/>
          <w:szCs w:val="24"/>
        </w:rPr>
        <w:fldChar w:fldCharType="begin"/>
      </w:r>
      <w:r w:rsidR="00C50BA1" w:rsidRPr="007C7DAD">
        <w:rPr>
          <w:sz w:val="24"/>
          <w:szCs w:val="24"/>
        </w:rPr>
        <w:instrText xml:space="preserve"> SEQ Table \* ARABIC </w:instrText>
      </w:r>
      <w:r w:rsidR="00C50BA1" w:rsidRPr="007C7DAD">
        <w:rPr>
          <w:sz w:val="24"/>
          <w:szCs w:val="24"/>
        </w:rPr>
        <w:fldChar w:fldCharType="separate"/>
      </w:r>
      <w:r w:rsidR="007C7DAD">
        <w:rPr>
          <w:noProof/>
          <w:sz w:val="24"/>
          <w:szCs w:val="24"/>
        </w:rPr>
        <w:t>1</w:t>
      </w:r>
      <w:r w:rsidR="00C50BA1" w:rsidRPr="007C7DAD">
        <w:rPr>
          <w:noProof/>
          <w:sz w:val="24"/>
          <w:szCs w:val="24"/>
        </w:rPr>
        <w:fldChar w:fldCharType="end"/>
      </w:r>
      <w:r w:rsidRPr="007C7DAD">
        <w:rPr>
          <w:sz w:val="24"/>
          <w:szCs w:val="24"/>
          <w:lang w:val="en-US"/>
        </w:rPr>
        <w:t>: Comments on solutions</w:t>
      </w:r>
    </w:p>
    <w:p w14:paraId="003B40E0" w14:textId="77777777" w:rsidR="00F81FD9" w:rsidRPr="007C7DAD" w:rsidRDefault="00FE2C7B" w:rsidP="00F81FD9">
      <w:pPr>
        <w:rPr>
          <w:sz w:val="24"/>
          <w:szCs w:val="24"/>
          <w:lang w:eastAsia="x-none"/>
        </w:rPr>
      </w:pPr>
      <w:r w:rsidRPr="007C7DAD">
        <w:rPr>
          <w:sz w:val="24"/>
          <w:szCs w:val="24"/>
          <w:lang w:eastAsia="x-none"/>
        </w:rPr>
        <w:t>PRB scaling</w:t>
      </w:r>
      <w:r w:rsidR="002866DC">
        <w:rPr>
          <w:sz w:val="24"/>
          <w:szCs w:val="24"/>
          <w:lang w:eastAsia="x-none"/>
        </w:rPr>
        <w:t xml:space="preserve"> </w:t>
      </w:r>
      <w:r w:rsidR="0080421F">
        <w:rPr>
          <w:sz w:val="24"/>
          <w:szCs w:val="24"/>
          <w:lang w:eastAsia="x-none"/>
        </w:rPr>
        <w:t xml:space="preserve">in </w:t>
      </w:r>
      <w:r w:rsidR="002866DC">
        <w:rPr>
          <w:sz w:val="24"/>
          <w:szCs w:val="24"/>
          <w:lang w:eastAsia="x-none"/>
        </w:rPr>
        <w:t>solution</w:t>
      </w:r>
      <w:r w:rsidRPr="007C7DAD">
        <w:rPr>
          <w:sz w:val="24"/>
          <w:szCs w:val="24"/>
          <w:lang w:eastAsia="x-none"/>
        </w:rPr>
        <w:t xml:space="preserve"> </w:t>
      </w:r>
      <w:r w:rsidR="0080421F">
        <w:rPr>
          <w:sz w:val="24"/>
          <w:szCs w:val="24"/>
          <w:lang w:eastAsia="x-none"/>
        </w:rPr>
        <w:t xml:space="preserve">#5 </w:t>
      </w:r>
      <w:r w:rsidRPr="007C7DAD">
        <w:rPr>
          <w:sz w:val="24"/>
          <w:szCs w:val="24"/>
          <w:lang w:eastAsia="x-none"/>
        </w:rPr>
        <w:t xml:space="preserve">can provide consistent PDSCH performance. </w:t>
      </w:r>
      <w:r w:rsidR="0080421F">
        <w:rPr>
          <w:sz w:val="24"/>
          <w:szCs w:val="24"/>
          <w:lang w:eastAsia="x-none"/>
        </w:rPr>
        <w:t xml:space="preserve">Assuming </w:t>
      </w:r>
      <w:r w:rsidRPr="007C7DAD">
        <w:rPr>
          <w:sz w:val="24"/>
          <w:szCs w:val="24"/>
          <w:lang w:eastAsia="x-none"/>
        </w:rPr>
        <w:t>CFI and RS overhead</w:t>
      </w:r>
      <w:r w:rsidR="0080421F">
        <w:rPr>
          <w:sz w:val="24"/>
          <w:szCs w:val="24"/>
          <w:lang w:eastAsia="x-none"/>
        </w:rPr>
        <w:t xml:space="preserve"> </w:t>
      </w:r>
      <w:r w:rsidR="00F81FD9" w:rsidRPr="007C7DAD">
        <w:rPr>
          <w:sz w:val="24"/>
          <w:szCs w:val="24"/>
          <w:lang w:eastAsia="x-none"/>
        </w:rPr>
        <w:t>summarized in Tabl</w:t>
      </w:r>
      <w:r w:rsidR="0080421F">
        <w:rPr>
          <w:sz w:val="24"/>
          <w:szCs w:val="24"/>
          <w:lang w:eastAsia="x-none"/>
        </w:rPr>
        <w:t xml:space="preserve">e 2, the required SNR difference </w:t>
      </w:r>
      <w:r w:rsidR="00F81FD9" w:rsidRPr="007C7DAD">
        <w:rPr>
          <w:sz w:val="24"/>
          <w:szCs w:val="24"/>
          <w:lang w:eastAsia="x-none"/>
        </w:rPr>
        <w:t xml:space="preserve">is only 0.2dB. </w:t>
      </w:r>
      <w:r w:rsidR="0080421F">
        <w:rPr>
          <w:sz w:val="24"/>
          <w:szCs w:val="24"/>
          <w:lang w:eastAsia="x-none"/>
        </w:rPr>
        <w:t>Further details on the</w:t>
      </w:r>
      <w:r w:rsidR="00F81FD9" w:rsidRPr="007C7DAD">
        <w:rPr>
          <w:sz w:val="24"/>
          <w:szCs w:val="24"/>
          <w:lang w:eastAsia="x-none"/>
        </w:rPr>
        <w:t xml:space="preserve"> simulation parameters a</w:t>
      </w:r>
      <w:r w:rsidRPr="007C7DAD">
        <w:rPr>
          <w:sz w:val="24"/>
          <w:szCs w:val="24"/>
          <w:lang w:eastAsia="x-none"/>
        </w:rPr>
        <w:t>re listed in a</w:t>
      </w:r>
      <w:r w:rsidR="00F81FD9" w:rsidRPr="007C7DAD">
        <w:rPr>
          <w:sz w:val="24"/>
          <w:szCs w:val="24"/>
          <w:lang w:eastAsia="x-none"/>
        </w:rPr>
        <w:t xml:space="preserve">ppendix. </w:t>
      </w:r>
    </w:p>
    <w:p w14:paraId="7C347F01" w14:textId="77777777" w:rsidR="0080421F" w:rsidRDefault="0080421F" w:rsidP="00272CA4">
      <w:pPr>
        <w:rPr>
          <w:sz w:val="24"/>
          <w:szCs w:val="24"/>
          <w:lang w:eastAsia="x-none"/>
        </w:rPr>
      </w:pPr>
      <w:r>
        <w:rPr>
          <w:sz w:val="24"/>
          <w:szCs w:val="24"/>
          <w:lang w:eastAsia="x-none"/>
        </w:rPr>
        <w:t>A larger number of symbols used for the legacy control region CFI and higher number of antenna ports will result in a higher overhead. I</w:t>
      </w:r>
      <w:r w:rsidR="00272CA4" w:rsidRPr="007C7DAD">
        <w:rPr>
          <w:sz w:val="24"/>
          <w:szCs w:val="24"/>
          <w:lang w:eastAsia="x-none"/>
        </w:rPr>
        <w:t xml:space="preserve">ncreasing </w:t>
      </w:r>
      <w:r>
        <w:rPr>
          <w:sz w:val="24"/>
          <w:szCs w:val="24"/>
          <w:lang w:eastAsia="x-none"/>
        </w:rPr>
        <w:t xml:space="preserve">the </w:t>
      </w:r>
      <w:r w:rsidR="00272CA4" w:rsidRPr="007C7DAD">
        <w:rPr>
          <w:sz w:val="24"/>
          <w:szCs w:val="24"/>
          <w:lang w:eastAsia="x-none"/>
        </w:rPr>
        <w:t xml:space="preserve">modulation order </w:t>
      </w:r>
      <w:r w:rsidR="00F81FD9" w:rsidRPr="007C7DAD">
        <w:rPr>
          <w:sz w:val="24"/>
          <w:szCs w:val="24"/>
          <w:lang w:eastAsia="x-none"/>
        </w:rPr>
        <w:t>can provide</w:t>
      </w:r>
      <w:r w:rsidR="00272CA4" w:rsidRPr="007C7DAD">
        <w:rPr>
          <w:sz w:val="24"/>
          <w:szCs w:val="24"/>
          <w:lang w:eastAsia="x-none"/>
        </w:rPr>
        <w:t xml:space="preserve"> more available bits per RE per layer an</w:t>
      </w:r>
      <w:r w:rsidR="00F81FD9" w:rsidRPr="007C7DAD">
        <w:rPr>
          <w:sz w:val="24"/>
          <w:szCs w:val="24"/>
          <w:lang w:eastAsia="x-none"/>
        </w:rPr>
        <w:t xml:space="preserve">d reduce </w:t>
      </w:r>
      <w:r>
        <w:rPr>
          <w:sz w:val="24"/>
          <w:szCs w:val="24"/>
          <w:lang w:eastAsia="x-none"/>
        </w:rPr>
        <w:t xml:space="preserve">the </w:t>
      </w:r>
      <w:r w:rsidR="00F81FD9" w:rsidRPr="007C7DAD">
        <w:rPr>
          <w:sz w:val="24"/>
          <w:szCs w:val="24"/>
          <w:lang w:eastAsia="x-none"/>
        </w:rPr>
        <w:t>code</w:t>
      </w:r>
      <w:r>
        <w:rPr>
          <w:sz w:val="24"/>
          <w:szCs w:val="24"/>
          <w:lang w:eastAsia="x-none"/>
        </w:rPr>
        <w:t xml:space="preserve"> </w:t>
      </w:r>
      <w:r w:rsidR="00F81FD9" w:rsidRPr="007C7DAD">
        <w:rPr>
          <w:sz w:val="24"/>
          <w:szCs w:val="24"/>
          <w:lang w:eastAsia="x-none"/>
        </w:rPr>
        <w:t>rate</w:t>
      </w:r>
      <w:r>
        <w:rPr>
          <w:sz w:val="24"/>
          <w:szCs w:val="24"/>
          <w:lang w:eastAsia="x-none"/>
        </w:rPr>
        <w:t xml:space="preserve"> </w:t>
      </w:r>
      <w:r w:rsidR="00F81FD9" w:rsidRPr="007C7DAD">
        <w:rPr>
          <w:sz w:val="24"/>
          <w:szCs w:val="24"/>
          <w:lang w:eastAsia="x-none"/>
        </w:rPr>
        <w:t xml:space="preserve">as </w:t>
      </w:r>
      <w:r w:rsidR="00FE2C7B" w:rsidRPr="007C7DAD">
        <w:rPr>
          <w:sz w:val="24"/>
          <w:szCs w:val="24"/>
          <w:lang w:eastAsia="x-none"/>
        </w:rPr>
        <w:t>shown</w:t>
      </w:r>
      <w:r w:rsidR="00F81FD9" w:rsidRPr="007C7DAD">
        <w:rPr>
          <w:sz w:val="24"/>
          <w:szCs w:val="24"/>
          <w:lang w:eastAsia="x-none"/>
        </w:rPr>
        <w:t xml:space="preserve"> in Table 2</w:t>
      </w:r>
      <w:r>
        <w:rPr>
          <w:sz w:val="24"/>
          <w:szCs w:val="24"/>
          <w:lang w:eastAsia="x-none"/>
        </w:rPr>
        <w:t xml:space="preserve">. </w:t>
      </w:r>
    </w:p>
    <w:p w14:paraId="04F93AF6" w14:textId="77777777" w:rsidR="0080421F" w:rsidRPr="0080421F" w:rsidRDefault="0080421F" w:rsidP="0080421F">
      <w:pPr>
        <w:rPr>
          <w:sz w:val="24"/>
          <w:szCs w:val="24"/>
          <w:lang w:eastAsia="x-none"/>
        </w:rPr>
      </w:pPr>
      <w:r w:rsidRPr="0080421F">
        <w:rPr>
          <w:sz w:val="24"/>
          <w:szCs w:val="24"/>
          <w:lang w:eastAsia="x-none"/>
        </w:rPr>
        <w:t>For example, with CFI=1 and 16QAM, the reference required SNR is 18.2 dB and code rate is 0.58</w:t>
      </w:r>
      <w:r w:rsidR="003C03E8">
        <w:rPr>
          <w:sz w:val="24"/>
          <w:szCs w:val="24"/>
          <w:lang w:eastAsia="x-none"/>
        </w:rPr>
        <w:t xml:space="preserve">. With CFI=3 and </w:t>
      </w:r>
      <w:r w:rsidR="003C03E8" w:rsidRPr="003C03E8">
        <w:rPr>
          <w:sz w:val="24"/>
          <w:szCs w:val="24"/>
          <w:lang w:eastAsia="x-none"/>
        </w:rPr>
        <w:t>24 CSI-RS ports</w:t>
      </w:r>
      <w:r w:rsidR="003C03E8">
        <w:rPr>
          <w:sz w:val="24"/>
          <w:szCs w:val="24"/>
          <w:lang w:eastAsia="x-none"/>
        </w:rPr>
        <w:t>, we have</w:t>
      </w:r>
      <w:r w:rsidR="003C03E8" w:rsidRPr="003C03E8">
        <w:rPr>
          <w:sz w:val="24"/>
          <w:szCs w:val="24"/>
          <w:lang w:eastAsia="x-none"/>
        </w:rPr>
        <w:t xml:space="preserve"> </w:t>
      </w:r>
    </w:p>
    <w:p w14:paraId="685798F3" w14:textId="77777777" w:rsidR="0080421F" w:rsidRPr="0080421F" w:rsidRDefault="0080421F" w:rsidP="0080421F">
      <w:pPr>
        <w:pStyle w:val="ListParagraph"/>
        <w:numPr>
          <w:ilvl w:val="0"/>
          <w:numId w:val="7"/>
        </w:numPr>
        <w:rPr>
          <w:sz w:val="24"/>
          <w:szCs w:val="24"/>
          <w:lang w:eastAsia="x-none"/>
        </w:rPr>
      </w:pPr>
      <w:r w:rsidRPr="0080421F">
        <w:rPr>
          <w:sz w:val="24"/>
          <w:szCs w:val="24"/>
          <w:lang w:eastAsia="x-none"/>
        </w:rPr>
        <w:t xml:space="preserve">With 16QAM, the legacy required SNR is 26.1 dB or 7.9 dB above the reference required SNR due to code rate increase to 0.91.  </w:t>
      </w:r>
    </w:p>
    <w:p w14:paraId="03939B37" w14:textId="77777777" w:rsidR="0080421F" w:rsidRPr="0080421F" w:rsidRDefault="0080421F" w:rsidP="0080421F">
      <w:pPr>
        <w:pStyle w:val="ListParagraph"/>
        <w:numPr>
          <w:ilvl w:val="0"/>
          <w:numId w:val="7"/>
        </w:numPr>
        <w:rPr>
          <w:sz w:val="24"/>
          <w:szCs w:val="24"/>
          <w:lang w:eastAsia="x-none"/>
        </w:rPr>
      </w:pPr>
      <w:r>
        <w:rPr>
          <w:sz w:val="24"/>
          <w:szCs w:val="24"/>
          <w:lang w:eastAsia="x-none"/>
        </w:rPr>
        <w:t>With change of</w:t>
      </w:r>
      <w:r w:rsidRPr="0080421F">
        <w:rPr>
          <w:sz w:val="24"/>
          <w:szCs w:val="24"/>
          <w:lang w:eastAsia="x-none"/>
        </w:rPr>
        <w:t xml:space="preserve"> the modulation to 64QAM</w:t>
      </w:r>
      <w:r>
        <w:rPr>
          <w:sz w:val="24"/>
          <w:szCs w:val="24"/>
          <w:lang w:eastAsia="x-none"/>
        </w:rPr>
        <w:t>, the required</w:t>
      </w:r>
      <w:r w:rsidRPr="0080421F">
        <w:rPr>
          <w:sz w:val="24"/>
          <w:szCs w:val="24"/>
          <w:lang w:eastAsia="x-none"/>
        </w:rPr>
        <w:t xml:space="preserve"> SNR </w:t>
      </w:r>
      <w:r>
        <w:rPr>
          <w:sz w:val="24"/>
          <w:szCs w:val="24"/>
          <w:lang w:eastAsia="x-none"/>
        </w:rPr>
        <w:t>is</w:t>
      </w:r>
      <w:r w:rsidRPr="0080421F">
        <w:rPr>
          <w:sz w:val="24"/>
          <w:szCs w:val="24"/>
          <w:lang w:eastAsia="x-none"/>
        </w:rPr>
        <w:t xml:space="preserve"> 24.7 dB </w:t>
      </w:r>
      <w:r>
        <w:rPr>
          <w:sz w:val="24"/>
          <w:szCs w:val="24"/>
          <w:lang w:eastAsia="x-none"/>
        </w:rPr>
        <w:t>or 6.5 dB above the reference required SNR. Although the code rate reduces to</w:t>
      </w:r>
      <w:r w:rsidRPr="0080421F">
        <w:rPr>
          <w:sz w:val="24"/>
          <w:szCs w:val="24"/>
          <w:lang w:eastAsia="x-none"/>
        </w:rPr>
        <w:t xml:space="preserve"> 0.61</w:t>
      </w:r>
      <w:r>
        <w:rPr>
          <w:sz w:val="24"/>
          <w:szCs w:val="24"/>
          <w:lang w:eastAsia="x-none"/>
        </w:rPr>
        <w:t>,</w:t>
      </w:r>
      <w:r w:rsidRPr="0080421F">
        <w:rPr>
          <w:sz w:val="24"/>
          <w:szCs w:val="24"/>
          <w:lang w:eastAsia="x-none"/>
        </w:rPr>
        <w:t xml:space="preserve"> larger signal power </w:t>
      </w:r>
      <w:r>
        <w:rPr>
          <w:sz w:val="24"/>
          <w:szCs w:val="24"/>
          <w:lang w:eastAsia="x-none"/>
        </w:rPr>
        <w:t xml:space="preserve">are needed </w:t>
      </w:r>
      <w:r w:rsidRPr="0080421F">
        <w:rPr>
          <w:sz w:val="24"/>
          <w:szCs w:val="24"/>
          <w:lang w:eastAsia="x-none"/>
        </w:rPr>
        <w:t>to maintain same Euclidean distance</w:t>
      </w:r>
      <w:r>
        <w:rPr>
          <w:sz w:val="24"/>
          <w:szCs w:val="24"/>
          <w:lang w:eastAsia="x-none"/>
        </w:rPr>
        <w:t xml:space="preserve">. </w:t>
      </w:r>
      <w:r w:rsidRPr="0080421F">
        <w:rPr>
          <w:sz w:val="24"/>
          <w:szCs w:val="24"/>
          <w:lang w:eastAsia="x-none"/>
        </w:rPr>
        <w:t xml:space="preserve"> Table 3 shows the additional power in dB for modulation changes.</w:t>
      </w:r>
    </w:p>
    <w:p w14:paraId="50B646E6" w14:textId="77777777" w:rsidR="0080421F" w:rsidRDefault="0080421F" w:rsidP="0080421F">
      <w:pPr>
        <w:pStyle w:val="ListParagraph"/>
        <w:numPr>
          <w:ilvl w:val="0"/>
          <w:numId w:val="7"/>
        </w:numPr>
        <w:rPr>
          <w:sz w:val="24"/>
          <w:szCs w:val="24"/>
          <w:lang w:eastAsia="x-none"/>
        </w:rPr>
      </w:pPr>
      <w:r w:rsidRPr="0080421F">
        <w:rPr>
          <w:sz w:val="24"/>
          <w:szCs w:val="24"/>
          <w:lang w:eastAsia="x-none"/>
        </w:rPr>
        <w:t xml:space="preserve">With PRB scaling in solution 5, </w:t>
      </w:r>
      <w:r>
        <w:rPr>
          <w:sz w:val="24"/>
          <w:szCs w:val="24"/>
          <w:lang w:eastAsia="x-none"/>
        </w:rPr>
        <w:t xml:space="preserve">the change of modulation is conditional </w:t>
      </w:r>
      <w:r w:rsidR="00C47D45">
        <w:rPr>
          <w:sz w:val="24"/>
          <w:szCs w:val="24"/>
          <w:lang w:eastAsia="x-none"/>
        </w:rPr>
        <w:t xml:space="preserve">to the CFI value and RS overhead </w:t>
      </w:r>
      <w:r>
        <w:rPr>
          <w:sz w:val="24"/>
          <w:szCs w:val="24"/>
          <w:lang w:eastAsia="x-none"/>
        </w:rPr>
        <w:t xml:space="preserve">as described in the next section. </w:t>
      </w:r>
      <w:r w:rsidR="00C47D45">
        <w:rPr>
          <w:sz w:val="24"/>
          <w:szCs w:val="24"/>
          <w:lang w:eastAsia="x-none"/>
        </w:rPr>
        <w:t>T</w:t>
      </w:r>
      <w:r>
        <w:rPr>
          <w:sz w:val="24"/>
          <w:szCs w:val="24"/>
          <w:lang w:eastAsia="x-none"/>
        </w:rPr>
        <w:t>he required SNR with solution 5 is 18.0 dB or -0.2dB below the reference required SNR and code rate is 0.57</w:t>
      </w:r>
      <w:r w:rsidRPr="004E49E6">
        <w:rPr>
          <w:sz w:val="24"/>
          <w:szCs w:val="24"/>
          <w:lang w:eastAsia="x-none"/>
        </w:rPr>
        <w:t xml:space="preserve">. As the required SNR is approximately the same as the reference required SNR, there is no change for the CQI tracking and reporting in the UE-OLLA procedure.  </w:t>
      </w:r>
    </w:p>
    <w:p w14:paraId="5BED552B" w14:textId="77777777" w:rsidR="004E49E6" w:rsidRPr="004E49E6" w:rsidRDefault="004E49E6" w:rsidP="00A31C1A">
      <w:pPr>
        <w:pStyle w:val="Caption"/>
        <w:rPr>
          <w:rFonts w:asciiTheme="minorHAnsi" w:hAnsiTheme="minorHAnsi"/>
          <w:sz w:val="24"/>
          <w:szCs w:val="24"/>
        </w:rPr>
      </w:pPr>
      <w:bookmarkStart w:id="6" w:name="_Ref509956807"/>
      <w:r w:rsidRPr="004E49E6">
        <w:rPr>
          <w:rFonts w:asciiTheme="minorHAnsi" w:hAnsiTheme="minorHAnsi"/>
          <w:sz w:val="24"/>
          <w:szCs w:val="24"/>
        </w:rPr>
        <w:t xml:space="preserve">Observation </w:t>
      </w:r>
      <w:r w:rsidRPr="004E49E6">
        <w:rPr>
          <w:rFonts w:asciiTheme="minorHAnsi" w:hAnsiTheme="minorHAnsi"/>
          <w:sz w:val="24"/>
          <w:szCs w:val="24"/>
        </w:rPr>
        <w:fldChar w:fldCharType="begin"/>
      </w:r>
      <w:r w:rsidRPr="004E49E6">
        <w:rPr>
          <w:rFonts w:asciiTheme="minorHAnsi" w:hAnsiTheme="minorHAnsi"/>
          <w:sz w:val="24"/>
          <w:szCs w:val="24"/>
        </w:rPr>
        <w:instrText xml:space="preserve"> SEQ Observation \* ARABIC </w:instrText>
      </w:r>
      <w:r w:rsidRPr="004E49E6">
        <w:rPr>
          <w:rFonts w:asciiTheme="minorHAnsi" w:hAnsiTheme="minorHAnsi"/>
          <w:sz w:val="24"/>
          <w:szCs w:val="24"/>
        </w:rPr>
        <w:fldChar w:fldCharType="separate"/>
      </w:r>
      <w:r w:rsidRPr="004E49E6">
        <w:rPr>
          <w:rFonts w:asciiTheme="minorHAnsi" w:hAnsiTheme="minorHAnsi"/>
          <w:noProof/>
          <w:sz w:val="24"/>
          <w:szCs w:val="24"/>
        </w:rPr>
        <w:t>1</w:t>
      </w:r>
      <w:r w:rsidRPr="004E49E6">
        <w:rPr>
          <w:rFonts w:asciiTheme="minorHAnsi" w:hAnsiTheme="minorHAnsi"/>
          <w:sz w:val="24"/>
          <w:szCs w:val="24"/>
        </w:rPr>
        <w:fldChar w:fldCharType="end"/>
      </w:r>
      <w:r w:rsidRPr="004E49E6">
        <w:rPr>
          <w:rFonts w:asciiTheme="minorHAnsi" w:hAnsiTheme="minorHAnsi"/>
          <w:sz w:val="24"/>
          <w:szCs w:val="24"/>
          <w:lang w:val="en-US"/>
        </w:rPr>
        <w:t>:</w:t>
      </w:r>
      <w:r>
        <w:rPr>
          <w:rFonts w:asciiTheme="minorHAnsi" w:hAnsiTheme="minorHAnsi"/>
          <w:sz w:val="24"/>
          <w:szCs w:val="24"/>
          <w:lang w:val="en-US"/>
        </w:rPr>
        <w:t xml:space="preserve"> </w:t>
      </w:r>
      <w:r w:rsidRPr="004E49E6">
        <w:rPr>
          <w:rFonts w:asciiTheme="minorHAnsi" w:hAnsiTheme="minorHAnsi"/>
          <w:sz w:val="24"/>
          <w:szCs w:val="24"/>
          <w:lang w:val="en-US"/>
        </w:rPr>
        <w:t>The PRB scaling solution can maintain consistent code rate under difference overhead scenarios. Moreover there is no additional power need because of using same modulation order.</w:t>
      </w:r>
      <w:bookmarkEnd w:id="6"/>
    </w:p>
    <w:p w14:paraId="36D66FF8" w14:textId="77777777" w:rsidR="004E49E6" w:rsidRPr="00D0198F" w:rsidRDefault="004E49E6" w:rsidP="004E49E6">
      <w:pPr>
        <w:rPr>
          <w:sz w:val="24"/>
          <w:szCs w:val="24"/>
          <w:lang w:val="x-none" w:eastAsia="x-none"/>
        </w:rPr>
      </w:pPr>
    </w:p>
    <w:tbl>
      <w:tblPr>
        <w:tblStyle w:val="GridTable4-Accent4"/>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8"/>
        <w:gridCol w:w="1629"/>
        <w:gridCol w:w="1958"/>
        <w:gridCol w:w="1959"/>
        <w:gridCol w:w="1960"/>
      </w:tblGrid>
      <w:tr w:rsidR="00F81FD9" w:rsidRPr="007C7DAD" w14:paraId="3292712B" w14:textId="77777777" w:rsidTr="007C7DAD">
        <w:trPr>
          <w:cnfStyle w:val="100000000000" w:firstRow="1" w:lastRow="0" w:firstColumn="0" w:lastColumn="0" w:oddVBand="0" w:evenVBand="0" w:oddHBand="0" w:evenHBand="0" w:firstRowFirstColumn="0" w:firstRowLastColumn="0" w:lastRowFirstColumn="0" w:lastRowLastColumn="0"/>
          <w:trHeight w:val="361"/>
        </w:trPr>
        <w:tc>
          <w:tcPr>
            <w:cnfStyle w:val="001000000000" w:firstRow="0" w:lastRow="0" w:firstColumn="1" w:lastColumn="0" w:oddVBand="0" w:evenVBand="0" w:oddHBand="0" w:evenHBand="0" w:firstRowFirstColumn="0" w:firstRowLastColumn="0" w:lastRowFirstColumn="0" w:lastRowLastColumn="0"/>
            <w:tcW w:w="2128" w:type="dxa"/>
            <w:vMerge w:val="restart"/>
            <w:tcBorders>
              <w:top w:val="none" w:sz="0" w:space="0" w:color="auto"/>
              <w:left w:val="none" w:sz="0" w:space="0" w:color="auto"/>
              <w:bottom w:val="none" w:sz="0" w:space="0" w:color="auto"/>
              <w:right w:val="none" w:sz="0" w:space="0" w:color="auto"/>
            </w:tcBorders>
          </w:tcPr>
          <w:p w14:paraId="7BCACF0D" w14:textId="77777777" w:rsidR="00F81FD9" w:rsidRPr="007C7DAD" w:rsidRDefault="00F81FD9" w:rsidP="00870648">
            <w:pPr>
              <w:rPr>
                <w:color w:val="auto"/>
                <w:sz w:val="24"/>
                <w:szCs w:val="24"/>
              </w:rPr>
            </w:pPr>
          </w:p>
        </w:tc>
        <w:tc>
          <w:tcPr>
            <w:tcW w:w="1629" w:type="dxa"/>
            <w:vMerge w:val="restart"/>
            <w:tcBorders>
              <w:top w:val="none" w:sz="0" w:space="0" w:color="auto"/>
              <w:left w:val="none" w:sz="0" w:space="0" w:color="auto"/>
              <w:bottom w:val="none" w:sz="0" w:space="0" w:color="auto"/>
              <w:right w:val="none" w:sz="0" w:space="0" w:color="auto"/>
            </w:tcBorders>
            <w:hideMark/>
          </w:tcPr>
          <w:p w14:paraId="2E761C56" w14:textId="77777777" w:rsidR="00F81FD9" w:rsidRPr="007C7DAD" w:rsidRDefault="00F81FD9" w:rsidP="00870648">
            <w:pPr>
              <w:jc w:val="center"/>
              <w:cnfStyle w:val="100000000000" w:firstRow="1" w:lastRow="0" w:firstColumn="0" w:lastColumn="0" w:oddVBand="0" w:evenVBand="0" w:oddHBand="0" w:evenHBand="0" w:firstRowFirstColumn="0" w:firstRowLastColumn="0" w:lastRowFirstColumn="0" w:lastRowLastColumn="0"/>
              <w:rPr>
                <w:b w:val="0"/>
                <w:sz w:val="24"/>
                <w:szCs w:val="24"/>
              </w:rPr>
            </w:pPr>
            <w:r w:rsidRPr="007C7DAD">
              <w:rPr>
                <w:b w:val="0"/>
                <w:color w:val="auto"/>
                <w:sz w:val="24"/>
                <w:szCs w:val="24"/>
              </w:rPr>
              <w:t xml:space="preserve">CFI = 1, </w:t>
            </w:r>
          </w:p>
          <w:p w14:paraId="0429D767" w14:textId="77777777" w:rsidR="00F81FD9" w:rsidRPr="007C7DAD" w:rsidRDefault="00F81FD9" w:rsidP="00870648">
            <w:pPr>
              <w:jc w:val="center"/>
              <w:cnfStyle w:val="100000000000" w:firstRow="1" w:lastRow="0" w:firstColumn="0" w:lastColumn="0" w:oddVBand="0" w:evenVBand="0" w:oddHBand="0" w:evenHBand="0" w:firstRowFirstColumn="0" w:firstRowLastColumn="0" w:lastRowFirstColumn="0" w:lastRowLastColumn="0"/>
              <w:rPr>
                <w:color w:val="auto"/>
                <w:sz w:val="24"/>
                <w:szCs w:val="24"/>
              </w:rPr>
            </w:pPr>
            <w:r w:rsidRPr="007C7DAD">
              <w:rPr>
                <w:color w:val="auto"/>
                <w:sz w:val="24"/>
                <w:szCs w:val="24"/>
              </w:rPr>
              <w:t>Reference</w:t>
            </w:r>
          </w:p>
        </w:tc>
        <w:tc>
          <w:tcPr>
            <w:tcW w:w="5877" w:type="dxa"/>
            <w:gridSpan w:val="3"/>
            <w:tcBorders>
              <w:top w:val="none" w:sz="0" w:space="0" w:color="auto"/>
              <w:left w:val="none" w:sz="0" w:space="0" w:color="auto"/>
              <w:bottom w:val="none" w:sz="0" w:space="0" w:color="auto"/>
              <w:right w:val="none" w:sz="0" w:space="0" w:color="auto"/>
            </w:tcBorders>
            <w:hideMark/>
          </w:tcPr>
          <w:p w14:paraId="54393AD2" w14:textId="77777777" w:rsidR="00F81FD9" w:rsidRPr="007C7DAD" w:rsidRDefault="00F81FD9" w:rsidP="00870648">
            <w:pPr>
              <w:jc w:val="center"/>
              <w:cnfStyle w:val="100000000000" w:firstRow="1" w:lastRow="0" w:firstColumn="0" w:lastColumn="0" w:oddVBand="0" w:evenVBand="0" w:oddHBand="0" w:evenHBand="0" w:firstRowFirstColumn="0" w:firstRowLastColumn="0" w:lastRowFirstColumn="0" w:lastRowLastColumn="0"/>
              <w:rPr>
                <w:b w:val="0"/>
                <w:color w:val="auto"/>
                <w:sz w:val="24"/>
                <w:szCs w:val="24"/>
              </w:rPr>
            </w:pPr>
            <w:r w:rsidRPr="007C7DAD">
              <w:rPr>
                <w:b w:val="0"/>
                <w:color w:val="auto"/>
                <w:sz w:val="24"/>
                <w:szCs w:val="24"/>
              </w:rPr>
              <w:t>CFI = 3, 24 CSl-RS ports</w:t>
            </w:r>
          </w:p>
        </w:tc>
      </w:tr>
      <w:tr w:rsidR="00F81FD9" w:rsidRPr="007C7DAD" w14:paraId="63462533" w14:textId="77777777" w:rsidTr="007C7DAD">
        <w:trPr>
          <w:cnfStyle w:val="000000100000" w:firstRow="0" w:lastRow="0" w:firstColumn="0" w:lastColumn="0" w:oddVBand="0" w:evenVBand="0" w:oddHBand="1" w:evenHBand="0" w:firstRowFirstColumn="0" w:firstRowLastColumn="0" w:lastRowFirstColumn="0" w:lastRowLastColumn="0"/>
          <w:trHeight w:val="361"/>
        </w:trPr>
        <w:tc>
          <w:tcPr>
            <w:cnfStyle w:val="001000000000" w:firstRow="0" w:lastRow="0" w:firstColumn="1" w:lastColumn="0" w:oddVBand="0" w:evenVBand="0" w:oddHBand="0" w:evenHBand="0" w:firstRowFirstColumn="0" w:firstRowLastColumn="0" w:lastRowFirstColumn="0" w:lastRowLastColumn="0"/>
            <w:tcW w:w="2128" w:type="dxa"/>
            <w:vMerge/>
          </w:tcPr>
          <w:p w14:paraId="370C4129" w14:textId="77777777" w:rsidR="00F81FD9" w:rsidRPr="007C7DAD" w:rsidRDefault="00F81FD9" w:rsidP="00870648">
            <w:pPr>
              <w:rPr>
                <w:sz w:val="24"/>
                <w:szCs w:val="24"/>
              </w:rPr>
            </w:pPr>
          </w:p>
        </w:tc>
        <w:tc>
          <w:tcPr>
            <w:tcW w:w="1629" w:type="dxa"/>
            <w:vMerge/>
          </w:tcPr>
          <w:p w14:paraId="6C2C80C2" w14:textId="77777777" w:rsidR="00F81FD9" w:rsidRPr="007C7DAD" w:rsidRDefault="00F81FD9" w:rsidP="00870648">
            <w:pPr>
              <w:jc w:val="center"/>
              <w:cnfStyle w:val="000000100000" w:firstRow="0" w:lastRow="0" w:firstColumn="0" w:lastColumn="0" w:oddVBand="0" w:evenVBand="0" w:oddHBand="1" w:evenHBand="0" w:firstRowFirstColumn="0" w:firstRowLastColumn="0" w:lastRowFirstColumn="0" w:lastRowLastColumn="0"/>
              <w:rPr>
                <w:sz w:val="24"/>
                <w:szCs w:val="24"/>
              </w:rPr>
            </w:pPr>
          </w:p>
        </w:tc>
        <w:tc>
          <w:tcPr>
            <w:tcW w:w="1958" w:type="dxa"/>
          </w:tcPr>
          <w:p w14:paraId="02547B88" w14:textId="77777777" w:rsidR="00F81FD9" w:rsidRPr="007C7DAD" w:rsidRDefault="00F81FD9" w:rsidP="00870648">
            <w:pPr>
              <w:jc w:val="center"/>
              <w:cnfStyle w:val="000000100000" w:firstRow="0" w:lastRow="0" w:firstColumn="0" w:lastColumn="0" w:oddVBand="0" w:evenVBand="0" w:oddHBand="1" w:evenHBand="0" w:firstRowFirstColumn="0" w:firstRowLastColumn="0" w:lastRowFirstColumn="0" w:lastRowLastColumn="0"/>
              <w:rPr>
                <w:sz w:val="24"/>
                <w:szCs w:val="24"/>
              </w:rPr>
            </w:pPr>
            <w:r w:rsidRPr="007C7DAD">
              <w:rPr>
                <w:sz w:val="24"/>
                <w:szCs w:val="24"/>
              </w:rPr>
              <w:t>Legacy</w:t>
            </w:r>
          </w:p>
        </w:tc>
        <w:tc>
          <w:tcPr>
            <w:tcW w:w="1959" w:type="dxa"/>
          </w:tcPr>
          <w:p w14:paraId="7E13B6FE" w14:textId="77777777" w:rsidR="00F81FD9" w:rsidRPr="007C7DAD" w:rsidRDefault="00F81FD9" w:rsidP="00870648">
            <w:pPr>
              <w:jc w:val="center"/>
              <w:cnfStyle w:val="000000100000" w:firstRow="0" w:lastRow="0" w:firstColumn="0" w:lastColumn="0" w:oddVBand="0" w:evenVBand="0" w:oddHBand="1" w:evenHBand="0" w:firstRowFirstColumn="0" w:firstRowLastColumn="0" w:lastRowFirstColumn="0" w:lastRowLastColumn="0"/>
              <w:rPr>
                <w:sz w:val="24"/>
                <w:szCs w:val="24"/>
              </w:rPr>
            </w:pPr>
            <w:r w:rsidRPr="007C7DAD">
              <w:rPr>
                <w:sz w:val="24"/>
                <w:szCs w:val="24"/>
              </w:rPr>
              <w:t xml:space="preserve">Change mod. </w:t>
            </w:r>
            <w:r w:rsidR="0080421F" w:rsidRPr="007C7DAD">
              <w:rPr>
                <w:sz w:val="24"/>
                <w:szCs w:val="24"/>
              </w:rPr>
              <w:t>O</w:t>
            </w:r>
            <w:r w:rsidRPr="007C7DAD">
              <w:rPr>
                <w:sz w:val="24"/>
                <w:szCs w:val="24"/>
              </w:rPr>
              <w:t>rder</w:t>
            </w:r>
          </w:p>
        </w:tc>
        <w:tc>
          <w:tcPr>
            <w:tcW w:w="1960" w:type="dxa"/>
          </w:tcPr>
          <w:p w14:paraId="55601D05" w14:textId="77777777" w:rsidR="00F81FD9" w:rsidRPr="007C7DAD" w:rsidRDefault="00F81FD9" w:rsidP="00870648">
            <w:pPr>
              <w:jc w:val="center"/>
              <w:cnfStyle w:val="000000100000" w:firstRow="0" w:lastRow="0" w:firstColumn="0" w:lastColumn="0" w:oddVBand="0" w:evenVBand="0" w:oddHBand="1" w:evenHBand="0" w:firstRowFirstColumn="0" w:firstRowLastColumn="0" w:lastRowFirstColumn="0" w:lastRowLastColumn="0"/>
              <w:rPr>
                <w:sz w:val="24"/>
                <w:szCs w:val="24"/>
              </w:rPr>
            </w:pPr>
            <w:r w:rsidRPr="007C7DAD">
              <w:rPr>
                <w:sz w:val="24"/>
                <w:szCs w:val="24"/>
              </w:rPr>
              <w:t>PRB scaling</w:t>
            </w:r>
          </w:p>
        </w:tc>
      </w:tr>
      <w:tr w:rsidR="00F81FD9" w:rsidRPr="007C7DAD" w14:paraId="13E14FC7" w14:textId="77777777" w:rsidTr="007C7DAD">
        <w:trPr>
          <w:trHeight w:val="183"/>
        </w:trPr>
        <w:tc>
          <w:tcPr>
            <w:cnfStyle w:val="001000000000" w:firstRow="0" w:lastRow="0" w:firstColumn="1" w:lastColumn="0" w:oddVBand="0" w:evenVBand="0" w:oddHBand="0" w:evenHBand="0" w:firstRowFirstColumn="0" w:firstRowLastColumn="0" w:lastRowFirstColumn="0" w:lastRowLastColumn="0"/>
            <w:tcW w:w="2128" w:type="dxa"/>
          </w:tcPr>
          <w:p w14:paraId="150E144F" w14:textId="77777777" w:rsidR="00F81FD9" w:rsidRPr="007C7DAD" w:rsidRDefault="00F81FD9" w:rsidP="00870648">
            <w:pPr>
              <w:rPr>
                <w:b w:val="0"/>
                <w:sz w:val="24"/>
                <w:szCs w:val="24"/>
              </w:rPr>
            </w:pPr>
            <w:r w:rsidRPr="007C7DAD">
              <w:rPr>
                <w:b w:val="0"/>
                <w:sz w:val="24"/>
                <w:szCs w:val="24"/>
              </w:rPr>
              <w:t>Code</w:t>
            </w:r>
            <w:r w:rsidR="0080421F">
              <w:rPr>
                <w:b w:val="0"/>
                <w:sz w:val="24"/>
                <w:szCs w:val="24"/>
              </w:rPr>
              <w:t xml:space="preserve"> </w:t>
            </w:r>
            <w:r w:rsidRPr="007C7DAD">
              <w:rPr>
                <w:b w:val="0"/>
                <w:sz w:val="24"/>
                <w:szCs w:val="24"/>
              </w:rPr>
              <w:t>rate</w:t>
            </w:r>
          </w:p>
        </w:tc>
        <w:tc>
          <w:tcPr>
            <w:tcW w:w="1629" w:type="dxa"/>
          </w:tcPr>
          <w:p w14:paraId="582DDB10" w14:textId="77777777" w:rsidR="00F81FD9" w:rsidRPr="007C7DAD" w:rsidRDefault="00F81FD9" w:rsidP="00870648">
            <w:pPr>
              <w:jc w:val="center"/>
              <w:cnfStyle w:val="000000000000" w:firstRow="0" w:lastRow="0" w:firstColumn="0" w:lastColumn="0" w:oddVBand="0" w:evenVBand="0" w:oddHBand="0" w:evenHBand="0" w:firstRowFirstColumn="0" w:firstRowLastColumn="0" w:lastRowFirstColumn="0" w:lastRowLastColumn="0"/>
              <w:rPr>
                <w:sz w:val="24"/>
                <w:szCs w:val="24"/>
                <w:lang w:eastAsia="x-none"/>
              </w:rPr>
            </w:pPr>
            <w:r w:rsidRPr="007C7DAD">
              <w:rPr>
                <w:sz w:val="24"/>
                <w:szCs w:val="24"/>
                <w:lang w:eastAsia="x-none"/>
              </w:rPr>
              <w:t>0.58</w:t>
            </w:r>
          </w:p>
        </w:tc>
        <w:tc>
          <w:tcPr>
            <w:tcW w:w="1958" w:type="dxa"/>
          </w:tcPr>
          <w:p w14:paraId="7239CFC6" w14:textId="77777777" w:rsidR="00F81FD9" w:rsidRPr="007C7DAD" w:rsidRDefault="00F81FD9" w:rsidP="00870648">
            <w:pPr>
              <w:jc w:val="center"/>
              <w:cnfStyle w:val="000000000000" w:firstRow="0" w:lastRow="0" w:firstColumn="0" w:lastColumn="0" w:oddVBand="0" w:evenVBand="0" w:oddHBand="0" w:evenHBand="0" w:firstRowFirstColumn="0" w:firstRowLastColumn="0" w:lastRowFirstColumn="0" w:lastRowLastColumn="0"/>
              <w:rPr>
                <w:sz w:val="24"/>
                <w:szCs w:val="24"/>
                <w:lang w:eastAsia="x-none"/>
              </w:rPr>
            </w:pPr>
            <w:r w:rsidRPr="007C7DAD">
              <w:rPr>
                <w:sz w:val="24"/>
                <w:szCs w:val="24"/>
                <w:lang w:eastAsia="x-none"/>
              </w:rPr>
              <w:t>0.91</w:t>
            </w:r>
          </w:p>
        </w:tc>
        <w:tc>
          <w:tcPr>
            <w:tcW w:w="1959" w:type="dxa"/>
          </w:tcPr>
          <w:p w14:paraId="2EE4CC67" w14:textId="77777777" w:rsidR="00F81FD9" w:rsidRPr="007C7DAD" w:rsidRDefault="00F81FD9" w:rsidP="00870648">
            <w:pPr>
              <w:jc w:val="center"/>
              <w:cnfStyle w:val="000000000000" w:firstRow="0" w:lastRow="0" w:firstColumn="0" w:lastColumn="0" w:oddVBand="0" w:evenVBand="0" w:oddHBand="0" w:evenHBand="0" w:firstRowFirstColumn="0" w:firstRowLastColumn="0" w:lastRowFirstColumn="0" w:lastRowLastColumn="0"/>
              <w:rPr>
                <w:sz w:val="24"/>
                <w:szCs w:val="24"/>
              </w:rPr>
            </w:pPr>
            <w:r w:rsidRPr="007C7DAD">
              <w:rPr>
                <w:sz w:val="24"/>
                <w:szCs w:val="24"/>
                <w:lang w:eastAsia="x-none"/>
              </w:rPr>
              <w:t>0.61</w:t>
            </w:r>
          </w:p>
        </w:tc>
        <w:tc>
          <w:tcPr>
            <w:tcW w:w="1960" w:type="dxa"/>
          </w:tcPr>
          <w:p w14:paraId="1A824D6F" w14:textId="77777777" w:rsidR="00F81FD9" w:rsidRPr="007C7DAD" w:rsidRDefault="00F81FD9" w:rsidP="00870648">
            <w:pPr>
              <w:jc w:val="center"/>
              <w:cnfStyle w:val="000000000000" w:firstRow="0" w:lastRow="0" w:firstColumn="0" w:lastColumn="0" w:oddVBand="0" w:evenVBand="0" w:oddHBand="0" w:evenHBand="0" w:firstRowFirstColumn="0" w:firstRowLastColumn="0" w:lastRowFirstColumn="0" w:lastRowLastColumn="0"/>
              <w:rPr>
                <w:sz w:val="24"/>
                <w:szCs w:val="24"/>
              </w:rPr>
            </w:pPr>
            <w:r w:rsidRPr="007C7DAD">
              <w:rPr>
                <w:sz w:val="24"/>
                <w:szCs w:val="24"/>
                <w:lang w:eastAsia="x-none"/>
              </w:rPr>
              <w:t>0.57</w:t>
            </w:r>
          </w:p>
        </w:tc>
      </w:tr>
      <w:tr w:rsidR="00F81FD9" w:rsidRPr="007C7DAD" w14:paraId="39690C46" w14:textId="77777777" w:rsidTr="007C7DAD">
        <w:trPr>
          <w:cnfStyle w:val="000000100000" w:firstRow="0" w:lastRow="0" w:firstColumn="0" w:lastColumn="0" w:oddVBand="0" w:evenVBand="0" w:oddHBand="1" w:evenHBand="0" w:firstRowFirstColumn="0" w:firstRowLastColumn="0" w:lastRowFirstColumn="0" w:lastRowLastColumn="0"/>
          <w:trHeight w:val="180"/>
        </w:trPr>
        <w:tc>
          <w:tcPr>
            <w:cnfStyle w:val="001000000000" w:firstRow="0" w:lastRow="0" w:firstColumn="1" w:lastColumn="0" w:oddVBand="0" w:evenVBand="0" w:oddHBand="0" w:evenHBand="0" w:firstRowFirstColumn="0" w:firstRowLastColumn="0" w:lastRowFirstColumn="0" w:lastRowLastColumn="0"/>
            <w:tcW w:w="2128" w:type="dxa"/>
            <w:hideMark/>
          </w:tcPr>
          <w:p w14:paraId="45BE3E77" w14:textId="77777777" w:rsidR="00F81FD9" w:rsidRPr="007C7DAD" w:rsidRDefault="00F81FD9" w:rsidP="00F81FD9">
            <w:pPr>
              <w:rPr>
                <w:b w:val="0"/>
                <w:sz w:val="24"/>
                <w:szCs w:val="24"/>
              </w:rPr>
            </w:pPr>
            <w:r w:rsidRPr="007C7DAD">
              <w:rPr>
                <w:b w:val="0"/>
                <w:sz w:val="24"/>
                <w:szCs w:val="24"/>
              </w:rPr>
              <w:t>Required SNR (dB)</w:t>
            </w:r>
          </w:p>
        </w:tc>
        <w:tc>
          <w:tcPr>
            <w:tcW w:w="1629" w:type="dxa"/>
            <w:hideMark/>
          </w:tcPr>
          <w:p w14:paraId="2E6F2569" w14:textId="77777777" w:rsidR="00F81FD9" w:rsidRPr="007C7DAD" w:rsidRDefault="00F81FD9" w:rsidP="00870648">
            <w:pPr>
              <w:jc w:val="center"/>
              <w:cnfStyle w:val="000000100000" w:firstRow="0" w:lastRow="0" w:firstColumn="0" w:lastColumn="0" w:oddVBand="0" w:evenVBand="0" w:oddHBand="1" w:evenHBand="0" w:firstRowFirstColumn="0" w:firstRowLastColumn="0" w:lastRowFirstColumn="0" w:lastRowLastColumn="0"/>
              <w:rPr>
                <w:sz w:val="24"/>
                <w:szCs w:val="24"/>
              </w:rPr>
            </w:pPr>
            <w:r w:rsidRPr="007C7DAD">
              <w:rPr>
                <w:sz w:val="24"/>
                <w:szCs w:val="24"/>
              </w:rPr>
              <w:t>18.2</w:t>
            </w:r>
          </w:p>
        </w:tc>
        <w:tc>
          <w:tcPr>
            <w:tcW w:w="1958" w:type="dxa"/>
            <w:hideMark/>
          </w:tcPr>
          <w:p w14:paraId="78FB003D" w14:textId="77777777" w:rsidR="00F81FD9" w:rsidRPr="007C7DAD" w:rsidRDefault="00F81FD9" w:rsidP="00870648">
            <w:pPr>
              <w:jc w:val="center"/>
              <w:cnfStyle w:val="000000100000" w:firstRow="0" w:lastRow="0" w:firstColumn="0" w:lastColumn="0" w:oddVBand="0" w:evenVBand="0" w:oddHBand="1" w:evenHBand="0" w:firstRowFirstColumn="0" w:firstRowLastColumn="0" w:lastRowFirstColumn="0" w:lastRowLastColumn="0"/>
              <w:rPr>
                <w:sz w:val="24"/>
                <w:szCs w:val="24"/>
              </w:rPr>
            </w:pPr>
            <w:r w:rsidRPr="007C7DAD">
              <w:rPr>
                <w:sz w:val="24"/>
                <w:szCs w:val="24"/>
              </w:rPr>
              <w:t>26.1 (</w:t>
            </w:r>
            <w:r w:rsidRPr="001E2F5B">
              <w:rPr>
                <w:color w:val="FF0000"/>
                <w:sz w:val="24"/>
                <w:szCs w:val="24"/>
              </w:rPr>
              <w:t>+7.9</w:t>
            </w:r>
            <w:r w:rsidRPr="007C7DAD">
              <w:rPr>
                <w:sz w:val="24"/>
                <w:szCs w:val="24"/>
              </w:rPr>
              <w:t>*)</w:t>
            </w:r>
          </w:p>
        </w:tc>
        <w:tc>
          <w:tcPr>
            <w:tcW w:w="1959" w:type="dxa"/>
            <w:hideMark/>
          </w:tcPr>
          <w:p w14:paraId="50450EDB" w14:textId="77777777" w:rsidR="00F81FD9" w:rsidRPr="007C7DAD" w:rsidRDefault="00F81FD9" w:rsidP="00870648">
            <w:pPr>
              <w:jc w:val="center"/>
              <w:cnfStyle w:val="000000100000" w:firstRow="0" w:lastRow="0" w:firstColumn="0" w:lastColumn="0" w:oddVBand="0" w:evenVBand="0" w:oddHBand="1" w:evenHBand="0" w:firstRowFirstColumn="0" w:firstRowLastColumn="0" w:lastRowFirstColumn="0" w:lastRowLastColumn="0"/>
              <w:rPr>
                <w:sz w:val="24"/>
                <w:szCs w:val="24"/>
              </w:rPr>
            </w:pPr>
            <w:r w:rsidRPr="007C7DAD">
              <w:rPr>
                <w:sz w:val="24"/>
                <w:szCs w:val="24"/>
              </w:rPr>
              <w:t>24.7 (</w:t>
            </w:r>
            <w:r w:rsidRPr="001E2F5B">
              <w:rPr>
                <w:color w:val="FF0000"/>
                <w:sz w:val="24"/>
                <w:szCs w:val="24"/>
              </w:rPr>
              <w:t>+6.5</w:t>
            </w:r>
            <w:r w:rsidRPr="007C7DAD">
              <w:rPr>
                <w:sz w:val="24"/>
                <w:szCs w:val="24"/>
              </w:rPr>
              <w:t>*)</w:t>
            </w:r>
          </w:p>
        </w:tc>
        <w:tc>
          <w:tcPr>
            <w:tcW w:w="1960" w:type="dxa"/>
            <w:hideMark/>
          </w:tcPr>
          <w:p w14:paraId="0457DA94" w14:textId="77777777" w:rsidR="00F81FD9" w:rsidRPr="007C7DAD" w:rsidRDefault="00F81FD9" w:rsidP="00870648">
            <w:pPr>
              <w:jc w:val="center"/>
              <w:cnfStyle w:val="000000100000" w:firstRow="0" w:lastRow="0" w:firstColumn="0" w:lastColumn="0" w:oddVBand="0" w:evenVBand="0" w:oddHBand="1" w:evenHBand="0" w:firstRowFirstColumn="0" w:firstRowLastColumn="0" w:lastRowFirstColumn="0" w:lastRowLastColumn="0"/>
              <w:rPr>
                <w:sz w:val="24"/>
                <w:szCs w:val="24"/>
              </w:rPr>
            </w:pPr>
            <w:r w:rsidRPr="007C7DAD">
              <w:rPr>
                <w:sz w:val="24"/>
                <w:szCs w:val="24"/>
              </w:rPr>
              <w:t>18.0 (</w:t>
            </w:r>
            <w:r w:rsidRPr="001E2F5B">
              <w:rPr>
                <w:color w:val="538135" w:themeColor="accent6" w:themeShade="BF"/>
                <w:sz w:val="24"/>
                <w:szCs w:val="24"/>
              </w:rPr>
              <w:t>-0.2</w:t>
            </w:r>
            <w:r w:rsidRPr="007C7DAD">
              <w:rPr>
                <w:sz w:val="24"/>
                <w:szCs w:val="24"/>
              </w:rPr>
              <w:t>*)</w:t>
            </w:r>
          </w:p>
        </w:tc>
      </w:tr>
      <w:tr w:rsidR="00F81FD9" w:rsidRPr="007C7DAD" w14:paraId="7E36F6B8" w14:textId="77777777" w:rsidTr="007C7DAD">
        <w:trPr>
          <w:trHeight w:val="183"/>
        </w:trPr>
        <w:tc>
          <w:tcPr>
            <w:cnfStyle w:val="001000000000" w:firstRow="0" w:lastRow="0" w:firstColumn="1" w:lastColumn="0" w:oddVBand="0" w:evenVBand="0" w:oddHBand="0" w:evenHBand="0" w:firstRowFirstColumn="0" w:firstRowLastColumn="0" w:lastRowFirstColumn="0" w:lastRowLastColumn="0"/>
            <w:tcW w:w="9634" w:type="dxa"/>
            <w:gridSpan w:val="5"/>
          </w:tcPr>
          <w:p w14:paraId="0E08AF3A" w14:textId="77777777" w:rsidR="00F81FD9" w:rsidRPr="007C7DAD" w:rsidRDefault="00F81FD9" w:rsidP="00F81FD9">
            <w:pPr>
              <w:rPr>
                <w:b w:val="0"/>
                <w:sz w:val="24"/>
                <w:szCs w:val="24"/>
                <w:lang w:eastAsia="x-none"/>
              </w:rPr>
            </w:pPr>
            <w:r w:rsidRPr="007C7DAD">
              <w:rPr>
                <w:b w:val="0"/>
                <w:sz w:val="24"/>
                <w:szCs w:val="24"/>
                <w:lang w:eastAsia="x-none"/>
              </w:rPr>
              <w:t>Note*:  Required SNR difference</w:t>
            </w:r>
          </w:p>
        </w:tc>
      </w:tr>
    </w:tbl>
    <w:p w14:paraId="1DA3E8F5" w14:textId="77777777" w:rsidR="00F81FD9" w:rsidRPr="007C7DAD" w:rsidRDefault="00F81FD9" w:rsidP="00F81FD9">
      <w:pPr>
        <w:pStyle w:val="Caption"/>
        <w:jc w:val="center"/>
        <w:rPr>
          <w:sz w:val="24"/>
          <w:szCs w:val="24"/>
        </w:rPr>
      </w:pPr>
      <w:r w:rsidRPr="007C7DAD">
        <w:rPr>
          <w:sz w:val="24"/>
          <w:szCs w:val="24"/>
        </w:rPr>
        <w:t xml:space="preserve">Table </w:t>
      </w:r>
      <w:r w:rsidRPr="007C7DAD">
        <w:rPr>
          <w:sz w:val="24"/>
          <w:szCs w:val="24"/>
        </w:rPr>
        <w:fldChar w:fldCharType="begin"/>
      </w:r>
      <w:r w:rsidRPr="007C7DAD">
        <w:rPr>
          <w:sz w:val="24"/>
          <w:szCs w:val="24"/>
        </w:rPr>
        <w:instrText xml:space="preserve"> SEQ Table \* ARABIC </w:instrText>
      </w:r>
      <w:r w:rsidRPr="007C7DAD">
        <w:rPr>
          <w:sz w:val="24"/>
          <w:szCs w:val="24"/>
        </w:rPr>
        <w:fldChar w:fldCharType="separate"/>
      </w:r>
      <w:r w:rsidR="007C7DAD">
        <w:rPr>
          <w:noProof/>
          <w:sz w:val="24"/>
          <w:szCs w:val="24"/>
        </w:rPr>
        <w:t>2</w:t>
      </w:r>
      <w:r w:rsidRPr="007C7DAD">
        <w:rPr>
          <w:sz w:val="24"/>
          <w:szCs w:val="24"/>
        </w:rPr>
        <w:fldChar w:fldCharType="end"/>
      </w:r>
      <w:r w:rsidRPr="007C7DAD">
        <w:rPr>
          <w:sz w:val="24"/>
          <w:szCs w:val="24"/>
        </w:rPr>
        <w:t>: summary of simulation results</w:t>
      </w:r>
    </w:p>
    <w:p w14:paraId="342CB913" w14:textId="77777777" w:rsidR="007C7DAD" w:rsidRPr="007C7DAD" w:rsidRDefault="007C7DAD" w:rsidP="007C7DAD">
      <w:pPr>
        <w:rPr>
          <w:sz w:val="24"/>
          <w:szCs w:val="24"/>
          <w:lang w:val="x-none" w:eastAsia="x-none"/>
        </w:rPr>
      </w:pPr>
    </w:p>
    <w:tbl>
      <w:tblPr>
        <w:tblStyle w:val="GridTable4-Accent4"/>
        <w:tblW w:w="7112" w:type="dxa"/>
        <w:jc w:val="center"/>
        <w:tblLook w:val="04A0" w:firstRow="1" w:lastRow="0" w:firstColumn="1" w:lastColumn="0" w:noHBand="0" w:noVBand="1"/>
      </w:tblPr>
      <w:tblGrid>
        <w:gridCol w:w="2837"/>
        <w:gridCol w:w="4275"/>
      </w:tblGrid>
      <w:tr w:rsidR="00F81FD9" w:rsidRPr="007C7DAD" w14:paraId="481961D9" w14:textId="77777777" w:rsidTr="00F81FD9">
        <w:trPr>
          <w:cnfStyle w:val="100000000000" w:firstRow="1" w:lastRow="0" w:firstColumn="0" w:lastColumn="0" w:oddVBand="0" w:evenVBand="0" w:oddHBand="0" w:evenHBand="0" w:firstRowFirstColumn="0" w:firstRowLastColumn="0" w:lastRowFirstColumn="0" w:lastRowLastColumn="0"/>
          <w:trHeight w:val="310"/>
          <w:jc w:val="center"/>
        </w:trPr>
        <w:tc>
          <w:tcPr>
            <w:cnfStyle w:val="001000000000" w:firstRow="0" w:lastRow="0" w:firstColumn="1" w:lastColumn="0" w:oddVBand="0" w:evenVBand="0" w:oddHBand="0" w:evenHBand="0" w:firstRowFirstColumn="0" w:firstRowLastColumn="0" w:lastRowFirstColumn="0" w:lastRowLastColumn="0"/>
            <w:tcW w:w="2837" w:type="dxa"/>
          </w:tcPr>
          <w:p w14:paraId="32C4DEFA" w14:textId="77777777" w:rsidR="00F81FD9" w:rsidRPr="007C7DAD" w:rsidRDefault="00F81FD9" w:rsidP="00870648">
            <w:pPr>
              <w:rPr>
                <w:sz w:val="24"/>
                <w:szCs w:val="24"/>
                <w:lang w:eastAsia="x-none"/>
              </w:rPr>
            </w:pPr>
            <w:r w:rsidRPr="007C7DAD">
              <w:rPr>
                <w:rFonts w:ascii="Calibri" w:eastAsia="PMingLiU" w:hAnsi="Calibri" w:cs="PMingLiU"/>
                <w:color w:val="1F497D"/>
                <w:sz w:val="24"/>
                <w:szCs w:val="24"/>
              </w:rPr>
              <w:tab/>
            </w:r>
          </w:p>
        </w:tc>
        <w:tc>
          <w:tcPr>
            <w:tcW w:w="4275" w:type="dxa"/>
          </w:tcPr>
          <w:p w14:paraId="45AAE4D4" w14:textId="77777777" w:rsidR="00F81FD9" w:rsidRPr="007C7DAD" w:rsidRDefault="00F81FD9" w:rsidP="00870648">
            <w:pPr>
              <w:cnfStyle w:val="100000000000" w:firstRow="1" w:lastRow="0" w:firstColumn="0" w:lastColumn="0" w:oddVBand="0" w:evenVBand="0" w:oddHBand="0" w:evenHBand="0" w:firstRowFirstColumn="0" w:firstRowLastColumn="0" w:lastRowFirstColumn="0" w:lastRowLastColumn="0"/>
              <w:rPr>
                <w:sz w:val="24"/>
                <w:szCs w:val="24"/>
                <w:lang w:eastAsia="x-none"/>
              </w:rPr>
            </w:pPr>
            <w:r w:rsidRPr="007C7DAD">
              <w:rPr>
                <w:sz w:val="24"/>
                <w:szCs w:val="24"/>
                <w:lang w:eastAsia="x-none"/>
              </w:rPr>
              <w:t xml:space="preserve">Additional </w:t>
            </w:r>
            <w:r w:rsidR="007C7DAD">
              <w:rPr>
                <w:sz w:val="24"/>
                <w:szCs w:val="24"/>
                <w:lang w:eastAsia="x-none"/>
              </w:rPr>
              <w:t xml:space="preserve">required </w:t>
            </w:r>
            <w:r w:rsidRPr="007C7DAD">
              <w:rPr>
                <w:sz w:val="24"/>
                <w:szCs w:val="24"/>
                <w:lang w:eastAsia="x-none"/>
              </w:rPr>
              <w:t>power in dB</w:t>
            </w:r>
          </w:p>
        </w:tc>
      </w:tr>
      <w:tr w:rsidR="00F81FD9" w:rsidRPr="007C7DAD" w14:paraId="223D73DA" w14:textId="77777777" w:rsidTr="00F81FD9">
        <w:trPr>
          <w:cnfStyle w:val="000000100000" w:firstRow="0" w:lastRow="0" w:firstColumn="0" w:lastColumn="0" w:oddVBand="0" w:evenVBand="0" w:oddHBand="1" w:evenHBand="0" w:firstRowFirstColumn="0" w:firstRowLastColumn="0" w:lastRowFirstColumn="0" w:lastRowLastColumn="0"/>
          <w:trHeight w:val="310"/>
          <w:jc w:val="center"/>
        </w:trPr>
        <w:tc>
          <w:tcPr>
            <w:cnfStyle w:val="001000000000" w:firstRow="0" w:lastRow="0" w:firstColumn="1" w:lastColumn="0" w:oddVBand="0" w:evenVBand="0" w:oddHBand="0" w:evenHBand="0" w:firstRowFirstColumn="0" w:firstRowLastColumn="0" w:lastRowFirstColumn="0" w:lastRowLastColumn="0"/>
            <w:tcW w:w="2837" w:type="dxa"/>
          </w:tcPr>
          <w:p w14:paraId="10CB8A97" w14:textId="77777777" w:rsidR="00F81FD9" w:rsidRPr="007C7DAD" w:rsidRDefault="00F81FD9" w:rsidP="00870648">
            <w:pPr>
              <w:rPr>
                <w:b w:val="0"/>
                <w:sz w:val="24"/>
                <w:szCs w:val="24"/>
                <w:lang w:eastAsia="x-none"/>
              </w:rPr>
            </w:pPr>
            <w:r w:rsidRPr="007C7DAD">
              <w:rPr>
                <w:b w:val="0"/>
                <w:sz w:val="24"/>
                <w:szCs w:val="24"/>
                <w:lang w:eastAsia="x-none"/>
              </w:rPr>
              <w:t>From QPSK to 16QAM</w:t>
            </w:r>
          </w:p>
        </w:tc>
        <w:tc>
          <w:tcPr>
            <w:tcW w:w="4275" w:type="dxa"/>
          </w:tcPr>
          <w:p w14:paraId="6B9084A4" w14:textId="77777777" w:rsidR="00F81FD9" w:rsidRPr="007C7DAD" w:rsidRDefault="00F81FD9" w:rsidP="00870648">
            <w:pPr>
              <w:cnfStyle w:val="000000100000" w:firstRow="0" w:lastRow="0" w:firstColumn="0" w:lastColumn="0" w:oddVBand="0" w:evenVBand="0" w:oddHBand="1" w:evenHBand="0" w:firstRowFirstColumn="0" w:firstRowLastColumn="0" w:lastRowFirstColumn="0" w:lastRowLastColumn="0"/>
              <w:rPr>
                <w:sz w:val="24"/>
                <w:szCs w:val="24"/>
                <w:lang w:eastAsia="x-none"/>
              </w:rPr>
            </w:pPr>
            <w:r w:rsidRPr="007C7DAD">
              <w:rPr>
                <w:sz w:val="24"/>
                <w:szCs w:val="24"/>
                <w:lang w:eastAsia="x-none"/>
              </w:rPr>
              <w:t>20*log</w:t>
            </w:r>
            <w:r w:rsidRPr="007C7DAD">
              <w:rPr>
                <w:sz w:val="24"/>
                <w:szCs w:val="24"/>
                <w:vertAlign w:val="subscript"/>
                <w:lang w:eastAsia="x-none"/>
              </w:rPr>
              <w:t>10</w:t>
            </w:r>
            <w:r w:rsidRPr="007C7DAD">
              <w:rPr>
                <w:sz w:val="24"/>
                <w:szCs w:val="24"/>
                <w:lang w:eastAsia="x-none"/>
              </w:rPr>
              <w:t xml:space="preserve">(sqrt(10/2))     </w:t>
            </w:r>
            <w:r w:rsidR="001E2F5B">
              <w:rPr>
                <w:sz w:val="24"/>
                <w:szCs w:val="24"/>
                <w:lang w:eastAsia="x-none"/>
              </w:rPr>
              <w:t>= 7.0</w:t>
            </w:r>
            <w:r w:rsidRPr="007C7DAD">
              <w:rPr>
                <w:sz w:val="24"/>
                <w:szCs w:val="24"/>
                <w:lang w:eastAsia="x-none"/>
              </w:rPr>
              <w:t>dB</w:t>
            </w:r>
          </w:p>
        </w:tc>
      </w:tr>
      <w:tr w:rsidR="00F81FD9" w:rsidRPr="007C7DAD" w14:paraId="5E483676" w14:textId="77777777" w:rsidTr="00F81FD9">
        <w:trPr>
          <w:trHeight w:val="310"/>
          <w:jc w:val="center"/>
        </w:trPr>
        <w:tc>
          <w:tcPr>
            <w:cnfStyle w:val="001000000000" w:firstRow="0" w:lastRow="0" w:firstColumn="1" w:lastColumn="0" w:oddVBand="0" w:evenVBand="0" w:oddHBand="0" w:evenHBand="0" w:firstRowFirstColumn="0" w:firstRowLastColumn="0" w:lastRowFirstColumn="0" w:lastRowLastColumn="0"/>
            <w:tcW w:w="2837" w:type="dxa"/>
          </w:tcPr>
          <w:p w14:paraId="2A9237CE" w14:textId="77777777" w:rsidR="00F81FD9" w:rsidRPr="007C7DAD" w:rsidRDefault="00F81FD9" w:rsidP="00870648">
            <w:pPr>
              <w:rPr>
                <w:b w:val="0"/>
                <w:sz w:val="24"/>
                <w:szCs w:val="24"/>
                <w:lang w:eastAsia="x-none"/>
              </w:rPr>
            </w:pPr>
            <w:r w:rsidRPr="007C7DAD">
              <w:rPr>
                <w:b w:val="0"/>
                <w:sz w:val="24"/>
                <w:szCs w:val="24"/>
                <w:lang w:eastAsia="x-none"/>
              </w:rPr>
              <w:t>From 16QAM to 64QAM</w:t>
            </w:r>
          </w:p>
        </w:tc>
        <w:tc>
          <w:tcPr>
            <w:tcW w:w="4275" w:type="dxa"/>
          </w:tcPr>
          <w:p w14:paraId="4673A9DC" w14:textId="77777777" w:rsidR="00F81FD9" w:rsidRPr="007C7DAD" w:rsidRDefault="00F81FD9" w:rsidP="00870648">
            <w:pPr>
              <w:cnfStyle w:val="000000000000" w:firstRow="0" w:lastRow="0" w:firstColumn="0" w:lastColumn="0" w:oddVBand="0" w:evenVBand="0" w:oddHBand="0" w:evenHBand="0" w:firstRowFirstColumn="0" w:firstRowLastColumn="0" w:lastRowFirstColumn="0" w:lastRowLastColumn="0"/>
              <w:rPr>
                <w:sz w:val="24"/>
                <w:szCs w:val="24"/>
                <w:lang w:eastAsia="x-none"/>
              </w:rPr>
            </w:pPr>
            <w:r w:rsidRPr="007C7DAD">
              <w:rPr>
                <w:sz w:val="24"/>
                <w:szCs w:val="24"/>
                <w:lang w:eastAsia="x-none"/>
              </w:rPr>
              <w:t>20*log</w:t>
            </w:r>
            <w:r w:rsidRPr="007C7DAD">
              <w:rPr>
                <w:sz w:val="24"/>
                <w:szCs w:val="24"/>
                <w:vertAlign w:val="subscript"/>
                <w:lang w:eastAsia="x-none"/>
              </w:rPr>
              <w:t>10</w:t>
            </w:r>
            <w:r w:rsidRPr="007C7DAD">
              <w:rPr>
                <w:sz w:val="24"/>
                <w:szCs w:val="24"/>
                <w:lang w:eastAsia="x-none"/>
              </w:rPr>
              <w:t>(sqrt(42/10))   = 6.2dB</w:t>
            </w:r>
          </w:p>
        </w:tc>
      </w:tr>
      <w:tr w:rsidR="00F81FD9" w:rsidRPr="007C7DAD" w14:paraId="51E66499" w14:textId="77777777" w:rsidTr="00F81FD9">
        <w:trPr>
          <w:cnfStyle w:val="000000100000" w:firstRow="0" w:lastRow="0" w:firstColumn="0" w:lastColumn="0" w:oddVBand="0" w:evenVBand="0" w:oddHBand="1" w:evenHBand="0" w:firstRowFirstColumn="0" w:firstRowLastColumn="0" w:lastRowFirstColumn="0" w:lastRowLastColumn="0"/>
          <w:trHeight w:val="310"/>
          <w:jc w:val="center"/>
        </w:trPr>
        <w:tc>
          <w:tcPr>
            <w:cnfStyle w:val="001000000000" w:firstRow="0" w:lastRow="0" w:firstColumn="1" w:lastColumn="0" w:oddVBand="0" w:evenVBand="0" w:oddHBand="0" w:evenHBand="0" w:firstRowFirstColumn="0" w:firstRowLastColumn="0" w:lastRowFirstColumn="0" w:lastRowLastColumn="0"/>
            <w:tcW w:w="2837" w:type="dxa"/>
          </w:tcPr>
          <w:p w14:paraId="135E2908" w14:textId="77777777" w:rsidR="00F81FD9" w:rsidRPr="007C7DAD" w:rsidRDefault="008048EE" w:rsidP="00870648">
            <w:pPr>
              <w:rPr>
                <w:b w:val="0"/>
                <w:sz w:val="24"/>
                <w:szCs w:val="24"/>
                <w:lang w:eastAsia="x-none"/>
              </w:rPr>
            </w:pPr>
            <w:r>
              <w:rPr>
                <w:b w:val="0"/>
                <w:sz w:val="24"/>
                <w:szCs w:val="24"/>
                <w:lang w:eastAsia="x-none"/>
              </w:rPr>
              <w:t>From 64QAMv</w:t>
            </w:r>
            <w:r w:rsidR="00F81FD9" w:rsidRPr="007C7DAD">
              <w:rPr>
                <w:b w:val="0"/>
                <w:sz w:val="24"/>
                <w:szCs w:val="24"/>
                <w:lang w:eastAsia="x-none"/>
              </w:rPr>
              <w:t xml:space="preserve"> to 256QAM</w:t>
            </w:r>
          </w:p>
        </w:tc>
        <w:tc>
          <w:tcPr>
            <w:tcW w:w="4275" w:type="dxa"/>
          </w:tcPr>
          <w:p w14:paraId="1E58DB6B" w14:textId="77777777" w:rsidR="00F81FD9" w:rsidRPr="007C7DAD" w:rsidRDefault="00F81FD9" w:rsidP="00870648">
            <w:pPr>
              <w:cnfStyle w:val="000000100000" w:firstRow="0" w:lastRow="0" w:firstColumn="0" w:lastColumn="0" w:oddVBand="0" w:evenVBand="0" w:oddHBand="1" w:evenHBand="0" w:firstRowFirstColumn="0" w:firstRowLastColumn="0" w:lastRowFirstColumn="0" w:lastRowLastColumn="0"/>
              <w:rPr>
                <w:sz w:val="24"/>
                <w:szCs w:val="24"/>
                <w:lang w:eastAsia="x-none"/>
              </w:rPr>
            </w:pPr>
            <w:r w:rsidRPr="007C7DAD">
              <w:rPr>
                <w:sz w:val="24"/>
                <w:szCs w:val="24"/>
                <w:lang w:eastAsia="x-none"/>
              </w:rPr>
              <w:t>20*log</w:t>
            </w:r>
            <w:r w:rsidRPr="007C7DAD">
              <w:rPr>
                <w:sz w:val="24"/>
                <w:szCs w:val="24"/>
                <w:vertAlign w:val="subscript"/>
                <w:lang w:eastAsia="x-none"/>
              </w:rPr>
              <w:t>10</w:t>
            </w:r>
            <w:r w:rsidRPr="007C7DAD">
              <w:rPr>
                <w:sz w:val="24"/>
                <w:szCs w:val="24"/>
                <w:lang w:eastAsia="x-none"/>
              </w:rPr>
              <w:t>(sqrt(170/42)) = 6.1dB</w:t>
            </w:r>
          </w:p>
        </w:tc>
      </w:tr>
    </w:tbl>
    <w:p w14:paraId="0EAE1B6D" w14:textId="77777777" w:rsidR="00F81FD9" w:rsidRPr="007C7DAD" w:rsidRDefault="00F81FD9" w:rsidP="00F81FD9">
      <w:pPr>
        <w:pStyle w:val="Caption"/>
        <w:jc w:val="center"/>
        <w:rPr>
          <w:sz w:val="24"/>
          <w:szCs w:val="24"/>
        </w:rPr>
      </w:pPr>
      <w:r w:rsidRPr="007C7DAD">
        <w:rPr>
          <w:sz w:val="24"/>
          <w:szCs w:val="24"/>
        </w:rPr>
        <w:t xml:space="preserve">Table </w:t>
      </w:r>
      <w:r w:rsidRPr="007C7DAD">
        <w:rPr>
          <w:sz w:val="24"/>
          <w:szCs w:val="24"/>
        </w:rPr>
        <w:fldChar w:fldCharType="begin"/>
      </w:r>
      <w:r w:rsidRPr="007C7DAD">
        <w:rPr>
          <w:sz w:val="24"/>
          <w:szCs w:val="24"/>
        </w:rPr>
        <w:instrText xml:space="preserve"> SEQ Table \* ARABIC </w:instrText>
      </w:r>
      <w:r w:rsidRPr="007C7DAD">
        <w:rPr>
          <w:sz w:val="24"/>
          <w:szCs w:val="24"/>
        </w:rPr>
        <w:fldChar w:fldCharType="separate"/>
      </w:r>
      <w:r w:rsidR="007C7DAD">
        <w:rPr>
          <w:noProof/>
          <w:sz w:val="24"/>
          <w:szCs w:val="24"/>
        </w:rPr>
        <w:t>3</w:t>
      </w:r>
      <w:r w:rsidRPr="007C7DAD">
        <w:rPr>
          <w:noProof/>
          <w:sz w:val="24"/>
          <w:szCs w:val="24"/>
        </w:rPr>
        <w:fldChar w:fldCharType="end"/>
      </w:r>
      <w:r w:rsidRPr="007C7DAD">
        <w:rPr>
          <w:sz w:val="24"/>
          <w:szCs w:val="24"/>
          <w:lang w:val="en-US"/>
        </w:rPr>
        <w:t>: Addition required power to maintain same Euclidean distance</w:t>
      </w:r>
    </w:p>
    <w:p w14:paraId="485ECFE8" w14:textId="77777777" w:rsidR="007526EA" w:rsidRPr="007C7DAD" w:rsidRDefault="00F81FD9" w:rsidP="00FE2C7B">
      <w:pPr>
        <w:tabs>
          <w:tab w:val="left" w:pos="3937"/>
        </w:tabs>
        <w:rPr>
          <w:rFonts w:ascii="Calibri" w:eastAsia="PMingLiU" w:hAnsi="Calibri" w:cs="PMingLiU"/>
          <w:color w:val="1F497D"/>
          <w:sz w:val="24"/>
          <w:szCs w:val="24"/>
          <w:lang w:val="x-none"/>
        </w:rPr>
      </w:pPr>
      <w:r w:rsidRPr="007C7DAD">
        <w:rPr>
          <w:rFonts w:ascii="Calibri" w:eastAsia="PMingLiU" w:hAnsi="Calibri" w:cs="PMingLiU"/>
          <w:color w:val="1F497D"/>
          <w:sz w:val="24"/>
          <w:szCs w:val="24"/>
          <w:lang w:val="x-none"/>
        </w:rPr>
        <w:tab/>
      </w:r>
      <w:r w:rsidR="007526EA" w:rsidRPr="007C7DAD">
        <w:rPr>
          <w:noProof/>
          <w:color w:val="1F497D"/>
          <w:sz w:val="24"/>
          <w:szCs w:val="24"/>
          <w:lang w:eastAsia="zh-TW"/>
        </w:rPr>
        <w:t xml:space="preserve"> </w:t>
      </w:r>
    </w:p>
    <w:p w14:paraId="785AD0AB" w14:textId="77777777" w:rsidR="00CC41DD" w:rsidRDefault="005B5B57" w:rsidP="005B5B57">
      <w:pPr>
        <w:rPr>
          <w:sz w:val="24"/>
          <w:szCs w:val="24"/>
          <w:lang w:eastAsia="x-none"/>
        </w:rPr>
      </w:pPr>
      <w:r>
        <w:rPr>
          <w:sz w:val="24"/>
          <w:szCs w:val="24"/>
          <w:lang w:eastAsia="x-none"/>
        </w:rPr>
        <w:t xml:space="preserve">The solution 5 using </w:t>
      </w:r>
      <w:r w:rsidR="00FE2C7B" w:rsidRPr="007C7DAD">
        <w:rPr>
          <w:sz w:val="24"/>
          <w:szCs w:val="24"/>
          <w:lang w:eastAsia="x-none"/>
        </w:rPr>
        <w:t>PRB scaling solution</w:t>
      </w:r>
      <w:r>
        <w:rPr>
          <w:sz w:val="24"/>
          <w:szCs w:val="24"/>
          <w:lang w:eastAsia="x-none"/>
        </w:rPr>
        <w:t xml:space="preserve"> allows to keep consistent PDSCH performance and keep 5-bit MCS index field without increasing the UE-OLLA procedure complexity. Hence, we make the proposal below</w:t>
      </w:r>
      <w:r w:rsidR="00CC41DD">
        <w:rPr>
          <w:sz w:val="24"/>
          <w:szCs w:val="24"/>
          <w:lang w:eastAsia="x-none"/>
        </w:rPr>
        <w:t>.</w:t>
      </w:r>
      <w:r w:rsidR="0033648C">
        <w:rPr>
          <w:sz w:val="24"/>
          <w:szCs w:val="24"/>
          <w:lang w:eastAsia="x-none"/>
        </w:rPr>
        <w:t xml:space="preserve"> </w:t>
      </w:r>
    </w:p>
    <w:p w14:paraId="6D0125DE" w14:textId="1B31874F" w:rsidR="005B5B57" w:rsidRDefault="00F81FD9" w:rsidP="004C7F2C">
      <w:pPr>
        <w:pStyle w:val="Caption"/>
        <w:rPr>
          <w:rFonts w:asciiTheme="minorHAnsi" w:hAnsiTheme="minorHAnsi"/>
          <w:sz w:val="24"/>
          <w:szCs w:val="24"/>
          <w:lang w:val="en-US"/>
        </w:rPr>
      </w:pPr>
      <w:bookmarkStart w:id="7" w:name="_Ref508715812"/>
      <w:r w:rsidRPr="00FE2C7B">
        <w:rPr>
          <w:rFonts w:asciiTheme="minorHAnsi" w:hAnsiTheme="minorHAnsi"/>
          <w:sz w:val="24"/>
          <w:szCs w:val="24"/>
        </w:rPr>
        <w:t xml:space="preserve">Proposal </w:t>
      </w:r>
      <w:r w:rsidRPr="00FE2C7B">
        <w:rPr>
          <w:rFonts w:asciiTheme="minorHAnsi" w:hAnsiTheme="minorHAnsi"/>
          <w:sz w:val="24"/>
          <w:szCs w:val="24"/>
        </w:rPr>
        <w:fldChar w:fldCharType="begin"/>
      </w:r>
      <w:r w:rsidRPr="00FE2C7B">
        <w:rPr>
          <w:rFonts w:asciiTheme="minorHAnsi" w:hAnsiTheme="minorHAnsi"/>
          <w:sz w:val="24"/>
          <w:szCs w:val="24"/>
        </w:rPr>
        <w:instrText xml:space="preserve"> SEQ Proposal \* ARABIC </w:instrText>
      </w:r>
      <w:r w:rsidRPr="00FE2C7B">
        <w:rPr>
          <w:rFonts w:asciiTheme="minorHAnsi" w:hAnsiTheme="minorHAnsi"/>
          <w:sz w:val="24"/>
          <w:szCs w:val="24"/>
        </w:rPr>
        <w:fldChar w:fldCharType="separate"/>
      </w:r>
      <w:r w:rsidR="007C7DAD">
        <w:rPr>
          <w:rFonts w:asciiTheme="minorHAnsi" w:hAnsiTheme="minorHAnsi"/>
          <w:noProof/>
          <w:sz w:val="24"/>
          <w:szCs w:val="24"/>
        </w:rPr>
        <w:t>1</w:t>
      </w:r>
      <w:r w:rsidRPr="00FE2C7B">
        <w:rPr>
          <w:rFonts w:asciiTheme="minorHAnsi" w:hAnsiTheme="minorHAnsi"/>
          <w:sz w:val="24"/>
          <w:szCs w:val="24"/>
        </w:rPr>
        <w:fldChar w:fldCharType="end"/>
      </w:r>
      <w:r w:rsidR="00CC41DD" w:rsidRPr="00FE2C7B">
        <w:rPr>
          <w:rFonts w:asciiTheme="minorHAnsi" w:hAnsiTheme="minorHAnsi"/>
          <w:sz w:val="24"/>
          <w:szCs w:val="24"/>
          <w:lang w:val="en-US"/>
        </w:rPr>
        <w:t xml:space="preserve">: </w:t>
      </w:r>
      <w:r w:rsidRPr="00FE2C7B">
        <w:rPr>
          <w:rFonts w:asciiTheme="minorHAnsi" w:hAnsiTheme="minorHAnsi"/>
          <w:sz w:val="24"/>
          <w:szCs w:val="24"/>
          <w:lang w:val="en-US"/>
        </w:rPr>
        <w:t xml:space="preserve">Adopt </w:t>
      </w:r>
      <w:r w:rsidR="00FE2C7B">
        <w:rPr>
          <w:rFonts w:asciiTheme="minorHAnsi" w:hAnsiTheme="minorHAnsi"/>
          <w:sz w:val="24"/>
          <w:szCs w:val="24"/>
          <w:lang w:val="en-US"/>
        </w:rPr>
        <w:t>PRB scaling</w:t>
      </w:r>
      <w:r w:rsidRPr="00FE2C7B">
        <w:rPr>
          <w:rFonts w:asciiTheme="minorHAnsi" w:hAnsiTheme="minorHAnsi"/>
          <w:sz w:val="24"/>
          <w:szCs w:val="24"/>
          <w:lang w:val="en-US"/>
        </w:rPr>
        <w:t xml:space="preserve"> </w:t>
      </w:r>
      <w:r w:rsidR="00FE2C7B">
        <w:rPr>
          <w:rFonts w:asciiTheme="minorHAnsi" w:hAnsiTheme="minorHAnsi"/>
          <w:sz w:val="24"/>
          <w:szCs w:val="24"/>
          <w:lang w:val="en-US"/>
        </w:rPr>
        <w:t xml:space="preserve">solution </w:t>
      </w:r>
      <w:r w:rsidRPr="00FE2C7B">
        <w:rPr>
          <w:rFonts w:asciiTheme="minorHAnsi" w:hAnsiTheme="minorHAnsi"/>
          <w:sz w:val="24"/>
          <w:szCs w:val="24"/>
          <w:lang w:val="en-US"/>
        </w:rPr>
        <w:t>for MCS enhancement</w:t>
      </w:r>
      <w:bookmarkEnd w:id="7"/>
      <w:r w:rsidR="004C7F2C">
        <w:rPr>
          <w:rFonts w:asciiTheme="minorHAnsi" w:hAnsiTheme="minorHAnsi"/>
          <w:sz w:val="24"/>
          <w:szCs w:val="24"/>
          <w:lang w:val="en-US"/>
        </w:rPr>
        <w:t>.</w:t>
      </w:r>
    </w:p>
    <w:p w14:paraId="6C4A76EE" w14:textId="77777777" w:rsidR="00CB24FD" w:rsidRPr="00CB24FD" w:rsidRDefault="00CB24FD" w:rsidP="00CB24FD">
      <w:pPr>
        <w:rPr>
          <w:lang w:eastAsia="x-none"/>
        </w:rPr>
      </w:pPr>
    </w:p>
    <w:p w14:paraId="6016A7FD" w14:textId="77777777" w:rsidR="00E818A8" w:rsidRPr="004C6904" w:rsidRDefault="00E818A8" w:rsidP="00E818A8">
      <w:pPr>
        <w:pStyle w:val="Heading1"/>
        <w:rPr>
          <w:rFonts w:ascii="Calibri" w:eastAsia="PMingLiU" w:hAnsi="Calibri" w:cs="Calibri"/>
          <w:b/>
          <w:color w:val="0D0D0D"/>
          <w:szCs w:val="24"/>
          <w:lang w:eastAsia="zh-TW"/>
        </w:rPr>
      </w:pPr>
      <w:r w:rsidRPr="004C6904">
        <w:rPr>
          <w:rFonts w:ascii="Calibri" w:hAnsi="Calibri" w:cs="Calibri"/>
          <w:b/>
          <w:color w:val="000000"/>
          <w:szCs w:val="24"/>
        </w:rPr>
        <w:t>3</w:t>
      </w:r>
      <w:r w:rsidRPr="004C6904">
        <w:rPr>
          <w:rFonts w:ascii="Calibri" w:hAnsi="Calibri" w:cs="Calibri"/>
          <w:b/>
          <w:color w:val="000000"/>
          <w:szCs w:val="24"/>
        </w:rPr>
        <w:tab/>
      </w:r>
      <w:r w:rsidRPr="004C6904">
        <w:rPr>
          <w:rFonts w:ascii="Calibri" w:eastAsia="PMingLiU" w:hAnsi="Calibri" w:cs="Calibri"/>
          <w:b/>
          <w:szCs w:val="24"/>
          <w:lang w:eastAsia="zh-TW"/>
        </w:rPr>
        <w:t>Design on Solution 5</w:t>
      </w:r>
    </w:p>
    <w:p w14:paraId="603775F1" w14:textId="6B0FD438" w:rsidR="00E818A8" w:rsidRPr="00FE2C7B" w:rsidRDefault="00C47D45" w:rsidP="00E620FB">
      <w:pPr>
        <w:rPr>
          <w:sz w:val="24"/>
          <w:szCs w:val="24"/>
          <w:lang w:eastAsia="x-none"/>
        </w:rPr>
      </w:pPr>
      <w:r>
        <w:rPr>
          <w:sz w:val="24"/>
          <w:szCs w:val="24"/>
          <w:lang w:eastAsia="x-none"/>
        </w:rPr>
        <w:t>S</w:t>
      </w:r>
      <w:r w:rsidRPr="00FE2C7B">
        <w:rPr>
          <w:sz w:val="24"/>
          <w:szCs w:val="24"/>
          <w:lang w:eastAsia="x-none"/>
        </w:rPr>
        <w:t>olution 5 can be applied for all MCS indices.</w:t>
      </w:r>
      <w:r>
        <w:rPr>
          <w:sz w:val="24"/>
          <w:szCs w:val="24"/>
          <w:lang w:eastAsia="x-none"/>
        </w:rPr>
        <w:t xml:space="preserve"> </w:t>
      </w:r>
      <w:r w:rsidR="00995402" w:rsidRPr="00FE2C7B">
        <w:rPr>
          <w:sz w:val="24"/>
          <w:szCs w:val="24"/>
          <w:lang w:eastAsia="x-none"/>
        </w:rPr>
        <w:t xml:space="preserve">The </w:t>
      </w:r>
      <w:r w:rsidR="00E818A8" w:rsidRPr="00FE2C7B">
        <w:rPr>
          <w:sz w:val="24"/>
          <w:szCs w:val="24"/>
          <w:lang w:eastAsia="x-none"/>
        </w:rPr>
        <w:t xml:space="preserve">detailed designs on </w:t>
      </w:r>
      <w:r>
        <w:rPr>
          <w:rFonts w:ascii="Calibri" w:eastAsia="+mn-ea" w:hAnsi="Calibri" w:cs="+mn-cs"/>
          <w:color w:val="000000"/>
          <w:kern w:val="24"/>
          <w:sz w:val="24"/>
          <w:szCs w:val="24"/>
          <w:lang w:eastAsia="zh-TW"/>
        </w:rPr>
        <w:t>N</w:t>
      </w:r>
      <w:r w:rsidR="00E620FB" w:rsidRPr="00C47D45">
        <w:rPr>
          <w:rFonts w:ascii="Calibri" w:eastAsia="+mn-ea" w:hAnsi="Calibri" w:cs="+mn-cs"/>
          <w:color w:val="000000"/>
          <w:kern w:val="24"/>
          <w:sz w:val="24"/>
          <w:szCs w:val="24"/>
          <w:vertAlign w:val="subscript"/>
          <w:lang w:eastAsia="zh-TW"/>
        </w:rPr>
        <w:t>RB</w:t>
      </w:r>
      <w:r w:rsidR="00E620FB" w:rsidRPr="00FE2C7B">
        <w:rPr>
          <w:rFonts w:ascii="Calibri" w:eastAsia="+mn-ea" w:hAnsi="Calibri" w:cs="+mn-cs"/>
          <w:color w:val="000000"/>
          <w:kern w:val="24"/>
          <w:sz w:val="24"/>
          <w:szCs w:val="24"/>
          <w:lang w:eastAsia="zh-TW"/>
        </w:rPr>
        <w:t xml:space="preserve"> scaling </w:t>
      </w:r>
      <w:r w:rsidR="00E818A8" w:rsidRPr="00FE2C7B">
        <w:rPr>
          <w:rFonts w:ascii="Calibri" w:eastAsia="+mn-ea" w:hAnsi="Calibri" w:cs="+mn-cs"/>
          <w:color w:val="000000"/>
          <w:kern w:val="24"/>
          <w:sz w:val="24"/>
          <w:szCs w:val="24"/>
          <w:lang w:eastAsia="zh-TW"/>
        </w:rPr>
        <w:t xml:space="preserve">factor </w:t>
      </w:r>
      <w:r w:rsidR="00E620FB" w:rsidRPr="00FE2C7B">
        <w:rPr>
          <w:rFonts w:ascii="Calibri" w:eastAsia="+mn-ea" w:hAnsi="Calibri" w:cs="+mn-cs"/>
          <w:color w:val="000000"/>
          <w:kern w:val="24"/>
          <w:sz w:val="24"/>
          <w:szCs w:val="24"/>
          <w:lang w:eastAsia="zh-TW"/>
        </w:rPr>
        <w:t xml:space="preserve">for TBS selection </w:t>
      </w:r>
      <w:r w:rsidR="00E818A8" w:rsidRPr="00FE2C7B">
        <w:rPr>
          <w:sz w:val="24"/>
          <w:szCs w:val="24"/>
          <w:lang w:eastAsia="x-none"/>
        </w:rPr>
        <w:t>and trigger conditions</w:t>
      </w:r>
      <w:r w:rsidR="00995402" w:rsidRPr="00FE2C7B">
        <w:rPr>
          <w:sz w:val="24"/>
          <w:szCs w:val="24"/>
          <w:lang w:eastAsia="x-none"/>
        </w:rPr>
        <w:t xml:space="preserve"> are proposed for solution 5</w:t>
      </w:r>
      <w:r w:rsidR="00E818A8" w:rsidRPr="00FE2C7B">
        <w:rPr>
          <w:sz w:val="24"/>
          <w:szCs w:val="24"/>
          <w:lang w:eastAsia="x-none"/>
        </w:rPr>
        <w:t>.</w:t>
      </w:r>
      <w:r w:rsidR="0095683A" w:rsidRPr="00FE2C7B">
        <w:rPr>
          <w:sz w:val="24"/>
          <w:szCs w:val="24"/>
          <w:lang w:eastAsia="x-none"/>
        </w:rPr>
        <w:t xml:space="preserve"> </w:t>
      </w:r>
      <w:r w:rsidR="0033648C" w:rsidRPr="00FE2C7B">
        <w:rPr>
          <w:sz w:val="24"/>
          <w:szCs w:val="24"/>
          <w:lang w:eastAsia="x-none"/>
        </w:rPr>
        <w:t>The multi-st</w:t>
      </w:r>
      <w:r>
        <w:rPr>
          <w:sz w:val="24"/>
          <w:szCs w:val="24"/>
          <w:lang w:eastAsia="x-none"/>
        </w:rPr>
        <w:t xml:space="preserve">ep procedure outlined below </w:t>
      </w:r>
      <w:r w:rsidR="0033648C" w:rsidRPr="00FE2C7B">
        <w:rPr>
          <w:sz w:val="24"/>
          <w:szCs w:val="24"/>
          <w:lang w:eastAsia="x-none"/>
        </w:rPr>
        <w:t xml:space="preserve">is used for consistent </w:t>
      </w:r>
      <w:r>
        <w:rPr>
          <w:sz w:val="24"/>
          <w:szCs w:val="24"/>
          <w:lang w:eastAsia="x-none"/>
        </w:rPr>
        <w:t>PDSCH performance, where a scaling factor is determined based on a range of code rate values assuming a given CFI value and RS overhead</w:t>
      </w:r>
      <w:r w:rsidR="0033648C" w:rsidRPr="00FE2C7B">
        <w:rPr>
          <w:sz w:val="24"/>
          <w:szCs w:val="24"/>
          <w:lang w:eastAsia="x-none"/>
        </w:rPr>
        <w:t xml:space="preserve">. </w:t>
      </w:r>
    </w:p>
    <w:p w14:paraId="4AB48102" w14:textId="77777777" w:rsidR="00E818A8" w:rsidRPr="00FE2C7B" w:rsidRDefault="009E55C6" w:rsidP="009E55C6">
      <w:pPr>
        <w:rPr>
          <w:sz w:val="24"/>
          <w:szCs w:val="24"/>
          <w:lang w:eastAsia="x-none"/>
        </w:rPr>
      </w:pPr>
      <w:r w:rsidRPr="00FE2C7B">
        <w:rPr>
          <w:b/>
          <w:sz w:val="24"/>
          <w:szCs w:val="24"/>
          <w:lang w:eastAsia="x-none"/>
        </w:rPr>
        <w:t>Step 1</w:t>
      </w:r>
      <w:r w:rsidRPr="00FE2C7B">
        <w:rPr>
          <w:sz w:val="24"/>
          <w:szCs w:val="24"/>
          <w:lang w:eastAsia="x-none"/>
        </w:rPr>
        <w:t xml:space="preserve">: </w:t>
      </w:r>
      <w:r w:rsidR="00E818A8" w:rsidRPr="00FE2C7B">
        <w:rPr>
          <w:sz w:val="24"/>
          <w:szCs w:val="24"/>
          <w:lang w:eastAsia="x-none"/>
        </w:rPr>
        <w:t>Calculate available RE number for PDSCH data transmission, namely Avail_RE</w:t>
      </w:r>
    </w:p>
    <w:p w14:paraId="09C5F722" w14:textId="77777777" w:rsidR="00E818A8" w:rsidRPr="00FE2C7B" w:rsidRDefault="00E818A8" w:rsidP="004F2703">
      <w:pPr>
        <w:pStyle w:val="ListParagraph"/>
        <w:numPr>
          <w:ilvl w:val="0"/>
          <w:numId w:val="4"/>
        </w:numPr>
        <w:rPr>
          <w:sz w:val="24"/>
          <w:szCs w:val="24"/>
          <w:lang w:eastAsia="x-none"/>
        </w:rPr>
      </w:pPr>
      <w:r w:rsidRPr="00FE2C7B">
        <w:rPr>
          <w:sz w:val="24"/>
          <w:szCs w:val="24"/>
          <w:lang w:eastAsia="x-none"/>
        </w:rPr>
        <w:t>Base</w:t>
      </w:r>
      <w:r w:rsidR="00C47D45">
        <w:rPr>
          <w:sz w:val="24"/>
          <w:szCs w:val="24"/>
          <w:lang w:eastAsia="x-none"/>
        </w:rPr>
        <w:t>d</w:t>
      </w:r>
      <w:r w:rsidRPr="00FE2C7B">
        <w:rPr>
          <w:sz w:val="24"/>
          <w:szCs w:val="24"/>
          <w:lang w:eastAsia="x-none"/>
        </w:rPr>
        <w:t xml:space="preserve"> on PRB allocation in DCI</w:t>
      </w:r>
    </w:p>
    <w:p w14:paraId="0AA678D2" w14:textId="77777777" w:rsidR="00E818A8" w:rsidRPr="00FE2C7B" w:rsidRDefault="00E818A8" w:rsidP="004F2703">
      <w:pPr>
        <w:pStyle w:val="ListParagraph"/>
        <w:numPr>
          <w:ilvl w:val="0"/>
          <w:numId w:val="4"/>
        </w:numPr>
        <w:rPr>
          <w:sz w:val="24"/>
          <w:szCs w:val="24"/>
          <w:lang w:eastAsia="x-none"/>
        </w:rPr>
      </w:pPr>
      <w:r w:rsidRPr="00FE2C7B">
        <w:rPr>
          <w:sz w:val="24"/>
          <w:szCs w:val="24"/>
          <w:lang w:eastAsia="x-none"/>
        </w:rPr>
        <w:t>Exclude CRS, control region</w:t>
      </w:r>
      <w:r w:rsidR="00C47D45">
        <w:rPr>
          <w:sz w:val="24"/>
          <w:szCs w:val="24"/>
          <w:lang w:eastAsia="x-none"/>
        </w:rPr>
        <w:t xml:space="preserve"> with CFI&gt;1</w:t>
      </w:r>
      <w:r w:rsidRPr="00FE2C7B">
        <w:rPr>
          <w:sz w:val="24"/>
          <w:szCs w:val="24"/>
          <w:lang w:eastAsia="x-none"/>
        </w:rPr>
        <w:t xml:space="preserve">, DMRS, CSI-RS, </w:t>
      </w:r>
      <w:r w:rsidR="001A3DD0" w:rsidRPr="00FE2C7B">
        <w:rPr>
          <w:sz w:val="24"/>
          <w:szCs w:val="24"/>
          <w:lang w:eastAsia="x-none"/>
        </w:rPr>
        <w:t xml:space="preserve">and </w:t>
      </w:r>
      <w:r w:rsidRPr="00FE2C7B">
        <w:rPr>
          <w:sz w:val="24"/>
          <w:szCs w:val="24"/>
          <w:lang w:eastAsia="x-none"/>
        </w:rPr>
        <w:t>EPDCCH</w:t>
      </w:r>
    </w:p>
    <w:p w14:paraId="2F75BCDF" w14:textId="77777777" w:rsidR="00E818A8" w:rsidRPr="00FE2C7B" w:rsidRDefault="009E55C6" w:rsidP="009E55C6">
      <w:pPr>
        <w:rPr>
          <w:sz w:val="24"/>
          <w:szCs w:val="24"/>
          <w:lang w:eastAsia="x-none"/>
        </w:rPr>
      </w:pPr>
      <w:r w:rsidRPr="00FE2C7B">
        <w:rPr>
          <w:b/>
          <w:sz w:val="24"/>
          <w:szCs w:val="24"/>
          <w:lang w:eastAsia="x-none"/>
        </w:rPr>
        <w:t>Step 2</w:t>
      </w:r>
      <w:r w:rsidRPr="00FE2C7B">
        <w:rPr>
          <w:sz w:val="24"/>
          <w:szCs w:val="24"/>
          <w:lang w:eastAsia="x-none"/>
        </w:rPr>
        <w:t xml:space="preserve">: </w:t>
      </w:r>
      <w:r w:rsidR="00E818A8" w:rsidRPr="00FE2C7B">
        <w:rPr>
          <w:sz w:val="24"/>
          <w:szCs w:val="24"/>
          <w:lang w:eastAsia="x-none"/>
        </w:rPr>
        <w:t>Calculate all RE number for PDSCH data transmission, namely All_RE</w:t>
      </w:r>
    </w:p>
    <w:p w14:paraId="52DB93C6" w14:textId="77777777" w:rsidR="00E818A8" w:rsidRPr="00FE2C7B" w:rsidRDefault="00E818A8" w:rsidP="004F2703">
      <w:pPr>
        <w:pStyle w:val="ListParagraph"/>
        <w:numPr>
          <w:ilvl w:val="1"/>
          <w:numId w:val="3"/>
        </w:numPr>
        <w:rPr>
          <w:sz w:val="24"/>
          <w:szCs w:val="24"/>
          <w:lang w:eastAsia="x-none"/>
        </w:rPr>
      </w:pPr>
      <w:r w:rsidRPr="00FE2C7B">
        <w:rPr>
          <w:sz w:val="24"/>
          <w:szCs w:val="24"/>
          <w:lang w:eastAsia="x-none"/>
        </w:rPr>
        <w:t>Base</w:t>
      </w:r>
      <w:r w:rsidR="00C47D45">
        <w:rPr>
          <w:sz w:val="24"/>
          <w:szCs w:val="24"/>
          <w:lang w:eastAsia="x-none"/>
        </w:rPr>
        <w:t>d</w:t>
      </w:r>
      <w:r w:rsidRPr="00FE2C7B">
        <w:rPr>
          <w:sz w:val="24"/>
          <w:szCs w:val="24"/>
          <w:lang w:eastAsia="x-none"/>
        </w:rPr>
        <w:t xml:space="preserve"> on PRB allocation in DCI</w:t>
      </w:r>
    </w:p>
    <w:p w14:paraId="4CC0E7D3" w14:textId="77777777" w:rsidR="00E818A8" w:rsidRPr="00FE2C7B" w:rsidRDefault="00E818A8" w:rsidP="004F2703">
      <w:pPr>
        <w:pStyle w:val="ListParagraph"/>
        <w:numPr>
          <w:ilvl w:val="1"/>
          <w:numId w:val="3"/>
        </w:numPr>
        <w:rPr>
          <w:sz w:val="24"/>
          <w:szCs w:val="24"/>
          <w:lang w:eastAsia="x-none"/>
        </w:rPr>
      </w:pPr>
      <w:r w:rsidRPr="00FE2C7B">
        <w:rPr>
          <w:sz w:val="24"/>
          <w:szCs w:val="24"/>
          <w:lang w:eastAsia="x-none"/>
        </w:rPr>
        <w:t>Exclude CRS</w:t>
      </w:r>
      <w:r w:rsidR="00C47D45">
        <w:rPr>
          <w:sz w:val="24"/>
          <w:szCs w:val="24"/>
          <w:lang w:eastAsia="x-none"/>
        </w:rPr>
        <w:t xml:space="preserve"> </w:t>
      </w:r>
      <w:r w:rsidRPr="00FE2C7B">
        <w:rPr>
          <w:sz w:val="24"/>
          <w:szCs w:val="24"/>
          <w:lang w:eastAsia="x-none"/>
        </w:rPr>
        <w:t>and DMRS</w:t>
      </w:r>
    </w:p>
    <w:p w14:paraId="1F8A5BC7" w14:textId="77777777" w:rsidR="00E818A8" w:rsidRPr="00FE2C7B" w:rsidRDefault="009E55C6" w:rsidP="009E55C6">
      <w:pPr>
        <w:rPr>
          <w:sz w:val="24"/>
          <w:szCs w:val="24"/>
          <w:lang w:eastAsia="x-none"/>
        </w:rPr>
      </w:pPr>
      <w:r w:rsidRPr="00FE2C7B">
        <w:rPr>
          <w:b/>
          <w:sz w:val="24"/>
          <w:szCs w:val="24"/>
          <w:lang w:eastAsia="x-none"/>
        </w:rPr>
        <w:t>Step 3</w:t>
      </w:r>
      <w:r w:rsidRPr="00FE2C7B">
        <w:rPr>
          <w:sz w:val="24"/>
          <w:szCs w:val="24"/>
          <w:lang w:eastAsia="x-none"/>
        </w:rPr>
        <w:t xml:space="preserve">: </w:t>
      </w:r>
      <w:r w:rsidR="00E818A8" w:rsidRPr="00FE2C7B">
        <w:rPr>
          <w:sz w:val="24"/>
          <w:szCs w:val="24"/>
          <w:lang w:eastAsia="x-none"/>
        </w:rPr>
        <w:t xml:space="preserve">Derive </w:t>
      </w:r>
      <w:r w:rsidR="00E818A8" w:rsidRPr="00FE2C7B">
        <w:rPr>
          <w:b/>
          <w:i/>
          <w:sz w:val="24"/>
          <w:szCs w:val="24"/>
          <w:lang w:eastAsia="x-none"/>
        </w:rPr>
        <w:t>r</w:t>
      </w:r>
      <w:r w:rsidR="00E818A8" w:rsidRPr="00FE2C7B">
        <w:rPr>
          <w:sz w:val="24"/>
          <w:szCs w:val="24"/>
          <w:lang w:eastAsia="x-none"/>
        </w:rPr>
        <w:t xml:space="preserve"> = ratio of Avail_RE over All_RE</w:t>
      </w:r>
    </w:p>
    <w:p w14:paraId="19EF97C5" w14:textId="594D4734" w:rsidR="00C47D45" w:rsidRDefault="00C10F19" w:rsidP="00C10F19">
      <w:pPr>
        <w:rPr>
          <w:sz w:val="24"/>
          <w:szCs w:val="24"/>
          <w:lang w:eastAsia="x-none"/>
        </w:rPr>
      </w:pPr>
      <w:r w:rsidRPr="00FE2C7B">
        <w:rPr>
          <w:b/>
          <w:sz w:val="24"/>
          <w:szCs w:val="24"/>
          <w:lang w:eastAsia="x-none"/>
        </w:rPr>
        <w:t>Step 4</w:t>
      </w:r>
      <w:r w:rsidRPr="00FE2C7B">
        <w:rPr>
          <w:sz w:val="24"/>
          <w:szCs w:val="24"/>
          <w:lang w:eastAsia="x-none"/>
        </w:rPr>
        <w:t xml:space="preserve">: </w:t>
      </w:r>
      <w:r w:rsidR="00C47D45">
        <w:rPr>
          <w:sz w:val="24"/>
          <w:szCs w:val="24"/>
          <w:lang w:eastAsia="x-none"/>
        </w:rPr>
        <w:t>Determine the N</w:t>
      </w:r>
      <w:r w:rsidR="00C47D45" w:rsidRPr="00C47D45">
        <w:rPr>
          <w:sz w:val="24"/>
          <w:szCs w:val="24"/>
          <w:vertAlign w:val="subscript"/>
          <w:lang w:eastAsia="x-none"/>
        </w:rPr>
        <w:t>RB</w:t>
      </w:r>
      <w:r w:rsidR="00C47D45" w:rsidRPr="00FE2C7B">
        <w:rPr>
          <w:sz w:val="24"/>
          <w:szCs w:val="24"/>
          <w:lang w:eastAsia="x-none"/>
        </w:rPr>
        <w:t xml:space="preserve"> scaling factor</w:t>
      </w:r>
      <w:r w:rsidR="00C47D45">
        <w:rPr>
          <w:sz w:val="24"/>
          <w:szCs w:val="24"/>
          <w:lang w:eastAsia="x-none"/>
        </w:rPr>
        <w:t>, α,</w:t>
      </w:r>
      <w:r w:rsidR="00C47D45" w:rsidRPr="00FE2C7B">
        <w:rPr>
          <w:sz w:val="24"/>
          <w:szCs w:val="24"/>
          <w:lang w:eastAsia="x-none"/>
        </w:rPr>
        <w:t xml:space="preserve"> </w:t>
      </w:r>
      <w:r w:rsidR="00C47D45">
        <w:rPr>
          <w:sz w:val="24"/>
          <w:szCs w:val="24"/>
          <w:lang w:eastAsia="x-none"/>
        </w:rPr>
        <w:t>as follows</w:t>
      </w:r>
    </w:p>
    <w:p w14:paraId="179E1611" w14:textId="77777777" w:rsidR="00E818A8" w:rsidRPr="00FE2C7B" w:rsidRDefault="00E818A8" w:rsidP="00C47D45">
      <w:pPr>
        <w:ind w:firstLine="720"/>
        <w:rPr>
          <w:sz w:val="24"/>
          <w:szCs w:val="24"/>
          <w:lang w:eastAsia="x-none"/>
        </w:rPr>
      </w:pPr>
      <w:r w:rsidRPr="00FE2C7B">
        <w:rPr>
          <w:sz w:val="24"/>
          <w:szCs w:val="24"/>
          <w:lang w:eastAsia="x-none"/>
        </w:rPr>
        <w:t>if (r &lt; (4.5/8</w:t>
      </w:r>
      <w:r w:rsidR="00C10F19" w:rsidRPr="00FE2C7B">
        <w:rPr>
          <w:sz w:val="24"/>
          <w:szCs w:val="24"/>
          <w:lang w:eastAsia="x-none"/>
        </w:rPr>
        <w:t xml:space="preserve"> = 0.5625</w:t>
      </w:r>
      <w:r w:rsidR="00C47D45">
        <w:rPr>
          <w:sz w:val="24"/>
          <w:szCs w:val="24"/>
          <w:lang w:eastAsia="x-none"/>
        </w:rPr>
        <w:t xml:space="preserve">)),  </w:t>
      </w:r>
      <w:r w:rsidR="003767DD">
        <w:rPr>
          <w:sz w:val="24"/>
          <w:szCs w:val="24"/>
          <w:lang w:eastAsia="x-none"/>
        </w:rPr>
        <w:t xml:space="preserve">        </w:t>
      </w:r>
      <w:r w:rsidR="00C47D45">
        <w:rPr>
          <w:sz w:val="24"/>
          <w:szCs w:val="24"/>
          <w:lang w:eastAsia="x-none"/>
        </w:rPr>
        <w:t>α</w:t>
      </w:r>
      <w:r w:rsidRPr="00FE2C7B">
        <w:rPr>
          <w:sz w:val="24"/>
          <w:szCs w:val="24"/>
          <w:lang w:eastAsia="x-none"/>
        </w:rPr>
        <w:t>= 4/8</w:t>
      </w:r>
      <w:r w:rsidR="00C10F19" w:rsidRPr="00FE2C7B">
        <w:rPr>
          <w:sz w:val="24"/>
          <w:szCs w:val="24"/>
          <w:lang w:eastAsia="x-none"/>
        </w:rPr>
        <w:t xml:space="preserve"> = 0.5</w:t>
      </w:r>
      <w:r w:rsidRPr="00FE2C7B">
        <w:rPr>
          <w:sz w:val="24"/>
          <w:szCs w:val="24"/>
          <w:lang w:eastAsia="x-none"/>
        </w:rPr>
        <w:t>;</w:t>
      </w:r>
    </w:p>
    <w:p w14:paraId="26C1582E" w14:textId="77777777" w:rsidR="00E818A8" w:rsidRPr="00FE2C7B" w:rsidRDefault="00E818A8" w:rsidP="00E818A8">
      <w:pPr>
        <w:pStyle w:val="ListParagraph"/>
        <w:rPr>
          <w:sz w:val="24"/>
          <w:szCs w:val="24"/>
          <w:lang w:eastAsia="x-none"/>
        </w:rPr>
      </w:pPr>
      <w:r w:rsidRPr="00FE2C7B">
        <w:rPr>
          <w:sz w:val="24"/>
          <w:szCs w:val="24"/>
          <w:lang w:eastAsia="x-none"/>
        </w:rPr>
        <w:t>else if (r &lt; (5.5/8</w:t>
      </w:r>
      <w:r w:rsidR="003767DD">
        <w:rPr>
          <w:sz w:val="24"/>
          <w:szCs w:val="24"/>
          <w:lang w:eastAsia="x-none"/>
        </w:rPr>
        <w:t xml:space="preserve"> =</w:t>
      </w:r>
      <w:r w:rsidR="00C10F19" w:rsidRPr="00FE2C7B">
        <w:rPr>
          <w:sz w:val="24"/>
          <w:szCs w:val="24"/>
          <w:lang w:eastAsia="x-none"/>
        </w:rPr>
        <w:t xml:space="preserve"> 0.6875</w:t>
      </w:r>
      <w:r w:rsidR="00C47D45">
        <w:rPr>
          <w:sz w:val="24"/>
          <w:szCs w:val="24"/>
          <w:lang w:eastAsia="x-none"/>
        </w:rPr>
        <w:t xml:space="preserve">)), </w:t>
      </w:r>
      <w:r w:rsidR="003767DD">
        <w:rPr>
          <w:sz w:val="24"/>
          <w:szCs w:val="24"/>
          <w:lang w:eastAsia="x-none"/>
        </w:rPr>
        <w:t xml:space="preserve">  </w:t>
      </w:r>
      <w:r w:rsidR="00C47D45">
        <w:rPr>
          <w:sz w:val="24"/>
          <w:szCs w:val="24"/>
          <w:lang w:eastAsia="x-none"/>
        </w:rPr>
        <w:t>α</w:t>
      </w:r>
      <w:r w:rsidRPr="00FE2C7B">
        <w:rPr>
          <w:sz w:val="24"/>
          <w:szCs w:val="24"/>
          <w:lang w:eastAsia="x-none"/>
        </w:rPr>
        <w:t xml:space="preserve">  = 5/8</w:t>
      </w:r>
      <w:r w:rsidR="00C10F19" w:rsidRPr="00FE2C7B">
        <w:rPr>
          <w:sz w:val="24"/>
          <w:szCs w:val="24"/>
          <w:lang w:eastAsia="x-none"/>
        </w:rPr>
        <w:t xml:space="preserve"> = 0.625</w:t>
      </w:r>
      <w:r w:rsidRPr="00FE2C7B">
        <w:rPr>
          <w:sz w:val="24"/>
          <w:szCs w:val="24"/>
          <w:lang w:eastAsia="x-none"/>
        </w:rPr>
        <w:t>;</w:t>
      </w:r>
    </w:p>
    <w:p w14:paraId="6260938F" w14:textId="77777777" w:rsidR="00E818A8" w:rsidRPr="00FE2C7B" w:rsidRDefault="00E818A8" w:rsidP="00E818A8">
      <w:pPr>
        <w:pStyle w:val="ListParagraph"/>
        <w:rPr>
          <w:sz w:val="24"/>
          <w:szCs w:val="24"/>
          <w:lang w:eastAsia="x-none"/>
        </w:rPr>
      </w:pPr>
      <w:r w:rsidRPr="00FE2C7B">
        <w:rPr>
          <w:sz w:val="24"/>
          <w:szCs w:val="24"/>
          <w:lang w:eastAsia="x-none"/>
        </w:rPr>
        <w:t>else if (r &lt; (6.5/8</w:t>
      </w:r>
      <w:r w:rsidR="003767DD">
        <w:rPr>
          <w:sz w:val="24"/>
          <w:szCs w:val="24"/>
          <w:lang w:eastAsia="x-none"/>
        </w:rPr>
        <w:t xml:space="preserve"> =</w:t>
      </w:r>
      <w:r w:rsidR="00C10F19" w:rsidRPr="00FE2C7B">
        <w:rPr>
          <w:sz w:val="24"/>
          <w:szCs w:val="24"/>
          <w:lang w:eastAsia="x-none"/>
        </w:rPr>
        <w:t xml:space="preserve"> 0.8125</w:t>
      </w:r>
      <w:r w:rsidR="00C47D45">
        <w:rPr>
          <w:sz w:val="24"/>
          <w:szCs w:val="24"/>
          <w:lang w:eastAsia="x-none"/>
        </w:rPr>
        <w:t xml:space="preserve">)), </w:t>
      </w:r>
      <w:r w:rsidR="003767DD">
        <w:rPr>
          <w:sz w:val="24"/>
          <w:szCs w:val="24"/>
          <w:lang w:eastAsia="x-none"/>
        </w:rPr>
        <w:t xml:space="preserve">  </w:t>
      </w:r>
      <w:r w:rsidR="00C47D45">
        <w:rPr>
          <w:sz w:val="24"/>
          <w:szCs w:val="24"/>
          <w:lang w:eastAsia="x-none"/>
        </w:rPr>
        <w:t>α</w:t>
      </w:r>
      <w:r w:rsidRPr="00FE2C7B">
        <w:rPr>
          <w:sz w:val="24"/>
          <w:szCs w:val="24"/>
          <w:lang w:eastAsia="x-none"/>
        </w:rPr>
        <w:t xml:space="preserve">  = 6/8</w:t>
      </w:r>
      <w:r w:rsidR="00C10F19" w:rsidRPr="00FE2C7B">
        <w:rPr>
          <w:sz w:val="24"/>
          <w:szCs w:val="24"/>
          <w:lang w:eastAsia="x-none"/>
        </w:rPr>
        <w:t xml:space="preserve"> = 0.75</w:t>
      </w:r>
      <w:r w:rsidRPr="00FE2C7B">
        <w:rPr>
          <w:sz w:val="24"/>
          <w:szCs w:val="24"/>
          <w:lang w:eastAsia="x-none"/>
        </w:rPr>
        <w:t>;</w:t>
      </w:r>
    </w:p>
    <w:p w14:paraId="2E09AD4B" w14:textId="77777777" w:rsidR="00E818A8" w:rsidRPr="00FE2C7B" w:rsidRDefault="00E818A8" w:rsidP="00C10F19">
      <w:pPr>
        <w:pStyle w:val="ListParagraph"/>
        <w:rPr>
          <w:sz w:val="24"/>
          <w:szCs w:val="24"/>
          <w:lang w:eastAsia="x-none"/>
        </w:rPr>
      </w:pPr>
      <w:r w:rsidRPr="00FE2C7B">
        <w:rPr>
          <w:sz w:val="24"/>
          <w:szCs w:val="24"/>
          <w:lang w:eastAsia="x-none"/>
        </w:rPr>
        <w:t>else if (r &lt; (7.5/8</w:t>
      </w:r>
      <w:r w:rsidR="003767DD">
        <w:rPr>
          <w:sz w:val="24"/>
          <w:szCs w:val="24"/>
          <w:lang w:eastAsia="x-none"/>
        </w:rPr>
        <w:t xml:space="preserve"> =</w:t>
      </w:r>
      <w:r w:rsidR="00C10F19" w:rsidRPr="00FE2C7B">
        <w:rPr>
          <w:sz w:val="24"/>
          <w:szCs w:val="24"/>
          <w:lang w:eastAsia="x-none"/>
        </w:rPr>
        <w:t xml:space="preserve"> 0.9375</w:t>
      </w:r>
      <w:r w:rsidR="00C47D45">
        <w:rPr>
          <w:sz w:val="24"/>
          <w:szCs w:val="24"/>
          <w:lang w:eastAsia="x-none"/>
        </w:rPr>
        <w:t>)),</w:t>
      </w:r>
      <w:r w:rsidR="003767DD">
        <w:rPr>
          <w:sz w:val="24"/>
          <w:szCs w:val="24"/>
          <w:lang w:eastAsia="x-none"/>
        </w:rPr>
        <w:t xml:space="preserve">  </w:t>
      </w:r>
      <w:r w:rsidR="00C47D45">
        <w:rPr>
          <w:sz w:val="24"/>
          <w:szCs w:val="24"/>
          <w:lang w:eastAsia="x-none"/>
        </w:rPr>
        <w:t xml:space="preserve"> α</w:t>
      </w:r>
      <w:r w:rsidRPr="00FE2C7B">
        <w:rPr>
          <w:sz w:val="24"/>
          <w:szCs w:val="24"/>
          <w:lang w:eastAsia="x-none"/>
        </w:rPr>
        <w:t xml:space="preserve">  = 7/8</w:t>
      </w:r>
      <w:r w:rsidR="00C10F19" w:rsidRPr="00FE2C7B">
        <w:rPr>
          <w:sz w:val="24"/>
          <w:szCs w:val="24"/>
          <w:lang w:eastAsia="x-none"/>
        </w:rPr>
        <w:t>= 0.825</w:t>
      </w:r>
      <w:r w:rsidRPr="00FE2C7B">
        <w:rPr>
          <w:sz w:val="24"/>
          <w:szCs w:val="24"/>
          <w:lang w:eastAsia="x-none"/>
        </w:rPr>
        <w:t>;</w:t>
      </w:r>
    </w:p>
    <w:p w14:paraId="4449CFA4" w14:textId="77777777" w:rsidR="00E818A8" w:rsidRPr="00FE2C7B" w:rsidRDefault="00E818A8" w:rsidP="00E818A8">
      <w:pPr>
        <w:pStyle w:val="ListParagraph"/>
        <w:rPr>
          <w:sz w:val="24"/>
          <w:szCs w:val="24"/>
          <w:lang w:eastAsia="x-none"/>
        </w:rPr>
      </w:pPr>
      <w:r w:rsidRPr="00FE2C7B">
        <w:rPr>
          <w:sz w:val="24"/>
          <w:szCs w:val="24"/>
          <w:lang w:eastAsia="x-none"/>
        </w:rPr>
        <w:t xml:space="preserve">else                         </w:t>
      </w:r>
      <w:r w:rsidR="009C6976" w:rsidRPr="00FE2C7B">
        <w:rPr>
          <w:sz w:val="24"/>
          <w:szCs w:val="24"/>
          <w:lang w:eastAsia="x-none"/>
        </w:rPr>
        <w:t xml:space="preserve">                </w:t>
      </w:r>
      <w:r w:rsidRPr="00FE2C7B">
        <w:rPr>
          <w:sz w:val="24"/>
          <w:szCs w:val="24"/>
          <w:lang w:eastAsia="x-none"/>
        </w:rPr>
        <w:t xml:space="preserve">, </w:t>
      </w:r>
      <w:r w:rsidR="003767DD">
        <w:rPr>
          <w:sz w:val="24"/>
          <w:szCs w:val="24"/>
          <w:lang w:eastAsia="x-none"/>
        </w:rPr>
        <w:t xml:space="preserve">  </w:t>
      </w:r>
      <w:r w:rsidR="00C47D45">
        <w:rPr>
          <w:sz w:val="24"/>
          <w:szCs w:val="24"/>
          <w:lang w:eastAsia="x-none"/>
        </w:rPr>
        <w:t>α</w:t>
      </w:r>
      <w:r w:rsidRPr="00FE2C7B">
        <w:rPr>
          <w:sz w:val="24"/>
          <w:szCs w:val="24"/>
          <w:lang w:eastAsia="x-none"/>
        </w:rPr>
        <w:t xml:space="preserve">  = 8/8</w:t>
      </w:r>
      <w:r w:rsidR="00C10F19" w:rsidRPr="00FE2C7B">
        <w:rPr>
          <w:sz w:val="24"/>
          <w:szCs w:val="24"/>
          <w:lang w:eastAsia="x-none"/>
        </w:rPr>
        <w:t xml:space="preserve"> =1</w:t>
      </w:r>
      <w:r w:rsidRPr="00FE2C7B">
        <w:rPr>
          <w:sz w:val="24"/>
          <w:szCs w:val="24"/>
          <w:lang w:eastAsia="x-none"/>
        </w:rPr>
        <w:t>;</w:t>
      </w:r>
    </w:p>
    <w:p w14:paraId="321C36E2" w14:textId="0C628E0A" w:rsidR="0045242A" w:rsidRDefault="0045242A" w:rsidP="004E49E6">
      <w:pPr>
        <w:rPr>
          <w:sz w:val="24"/>
          <w:szCs w:val="24"/>
          <w:lang w:eastAsia="zh-TW"/>
        </w:rPr>
      </w:pPr>
      <w:r w:rsidRPr="0045242A">
        <w:rPr>
          <w:sz w:val="24"/>
          <w:szCs w:val="24"/>
          <w:lang w:eastAsia="zh-TW"/>
        </w:rPr>
        <w:t xml:space="preserve">In applying the PRB scaling solution, the scheduled PDSCH Spectral Efficiency (SE) </w:t>
      </w:r>
      <w:r w:rsidR="004E49E6">
        <w:rPr>
          <w:sz w:val="24"/>
          <w:szCs w:val="24"/>
          <w:lang w:eastAsia="zh-TW"/>
        </w:rPr>
        <w:t>can be</w:t>
      </w:r>
      <w:r w:rsidRPr="0045242A">
        <w:rPr>
          <w:sz w:val="24"/>
          <w:szCs w:val="24"/>
          <w:lang w:eastAsia="zh-TW"/>
        </w:rPr>
        <w:t xml:space="preserve"> close to the Spectral Efficiency reported in the CQI report. </w:t>
      </w:r>
    </w:p>
    <w:p w14:paraId="2414CDB0" w14:textId="3C4846F4" w:rsidR="00F15132" w:rsidRPr="0045242A" w:rsidRDefault="00F15132" w:rsidP="00F15132">
      <w:pPr>
        <w:pStyle w:val="ListParagraph"/>
        <w:numPr>
          <w:ilvl w:val="0"/>
          <w:numId w:val="9"/>
        </w:numPr>
        <w:spacing w:after="0" w:line="240" w:lineRule="auto"/>
        <w:contextualSpacing w:val="0"/>
        <w:rPr>
          <w:sz w:val="24"/>
          <w:szCs w:val="24"/>
          <w:lang w:eastAsia="zh-TW"/>
        </w:rPr>
      </w:pPr>
      <w:r>
        <w:rPr>
          <w:sz w:val="24"/>
          <w:szCs w:val="24"/>
          <w:lang w:eastAsia="zh-TW"/>
        </w:rPr>
        <w:t>If</w:t>
      </w:r>
      <w:r w:rsidRPr="0045242A">
        <w:rPr>
          <w:sz w:val="24"/>
          <w:szCs w:val="24"/>
          <w:lang w:eastAsia="zh-TW"/>
        </w:rPr>
        <w:t xml:space="preserve"> </w:t>
      </w:r>
      <w:r>
        <w:rPr>
          <w:sz w:val="24"/>
          <w:szCs w:val="24"/>
          <w:highlight w:val="yellow"/>
          <w:lang w:eastAsia="zh-TW"/>
        </w:rPr>
        <w:t>eNB changes its TBS selection</w:t>
      </w:r>
      <w:r w:rsidRPr="0045242A">
        <w:rPr>
          <w:sz w:val="24"/>
          <w:szCs w:val="24"/>
          <w:highlight w:val="yellow"/>
          <w:lang w:eastAsia="zh-TW"/>
        </w:rPr>
        <w:t xml:space="preserve"> behavior (</w:t>
      </w:r>
      <w:r w:rsidR="00724B64">
        <w:rPr>
          <w:sz w:val="24"/>
          <w:szCs w:val="24"/>
          <w:highlight w:val="yellow"/>
          <w:lang w:eastAsia="zh-TW"/>
        </w:rPr>
        <w:t>2.b and 2.c.i in red in procedure below</w:t>
      </w:r>
      <w:r>
        <w:rPr>
          <w:sz w:val="24"/>
          <w:szCs w:val="24"/>
          <w:highlight w:val="yellow"/>
          <w:lang w:eastAsia="zh-TW"/>
        </w:rPr>
        <w:t>),</w:t>
      </w:r>
      <w:r>
        <w:rPr>
          <w:sz w:val="24"/>
          <w:szCs w:val="24"/>
          <w:lang w:eastAsia="zh-TW"/>
        </w:rPr>
        <w:t xml:space="preserve"> eNB is able to </w:t>
      </w:r>
      <w:r w:rsidR="00724B64" w:rsidRPr="0045242A">
        <w:rPr>
          <w:sz w:val="24"/>
          <w:szCs w:val="24"/>
          <w:lang w:eastAsia="zh-TW"/>
        </w:rPr>
        <w:t>g</w:t>
      </w:r>
      <w:r w:rsidR="00724B64">
        <w:rPr>
          <w:sz w:val="24"/>
          <w:szCs w:val="24"/>
          <w:lang w:eastAsia="zh-TW"/>
        </w:rPr>
        <w:t>u</w:t>
      </w:r>
      <w:r w:rsidR="00724B64" w:rsidRPr="0045242A">
        <w:rPr>
          <w:sz w:val="24"/>
          <w:szCs w:val="24"/>
          <w:lang w:eastAsia="zh-TW"/>
        </w:rPr>
        <w:t>arantee</w:t>
      </w:r>
      <w:r w:rsidRPr="0045242A">
        <w:rPr>
          <w:sz w:val="24"/>
          <w:szCs w:val="24"/>
          <w:lang w:eastAsia="zh-TW"/>
        </w:rPr>
        <w:t xml:space="preserve"> th</w:t>
      </w:r>
      <w:r>
        <w:rPr>
          <w:sz w:val="24"/>
          <w:szCs w:val="24"/>
          <w:lang w:eastAsia="zh-TW"/>
        </w:rPr>
        <w:t xml:space="preserve">at the </w:t>
      </w:r>
      <w:r w:rsidR="00724B64">
        <w:rPr>
          <w:sz w:val="24"/>
          <w:szCs w:val="24"/>
          <w:lang w:eastAsia="zh-TW"/>
        </w:rPr>
        <w:t>sche</w:t>
      </w:r>
      <w:r w:rsidRPr="0045242A">
        <w:rPr>
          <w:sz w:val="24"/>
          <w:szCs w:val="24"/>
          <w:lang w:eastAsia="zh-TW"/>
        </w:rPr>
        <w:t xml:space="preserve">duled PDSCH </w:t>
      </w:r>
      <w:r>
        <w:rPr>
          <w:sz w:val="24"/>
          <w:szCs w:val="24"/>
          <w:lang w:eastAsia="zh-TW"/>
        </w:rPr>
        <w:t xml:space="preserve">SE </w:t>
      </w:r>
      <w:r w:rsidRPr="0045242A">
        <w:rPr>
          <w:sz w:val="24"/>
          <w:szCs w:val="24"/>
          <w:lang w:eastAsia="zh-TW"/>
        </w:rPr>
        <w:t xml:space="preserve">is closed to </w:t>
      </w:r>
      <w:r>
        <w:rPr>
          <w:sz w:val="24"/>
          <w:szCs w:val="24"/>
          <w:lang w:eastAsia="zh-TW"/>
        </w:rPr>
        <w:t xml:space="preserve">the </w:t>
      </w:r>
      <w:r w:rsidRPr="0045242A">
        <w:rPr>
          <w:sz w:val="24"/>
          <w:szCs w:val="24"/>
          <w:lang w:eastAsia="zh-TW"/>
        </w:rPr>
        <w:t xml:space="preserve">reported </w:t>
      </w:r>
      <w:r>
        <w:rPr>
          <w:sz w:val="24"/>
          <w:szCs w:val="24"/>
          <w:lang w:eastAsia="zh-TW"/>
        </w:rPr>
        <w:t xml:space="preserve">PDSCH </w:t>
      </w:r>
      <w:r w:rsidRPr="0045242A">
        <w:rPr>
          <w:sz w:val="24"/>
          <w:szCs w:val="24"/>
          <w:lang w:eastAsia="zh-TW"/>
        </w:rPr>
        <w:t>SE</w:t>
      </w:r>
      <w:r>
        <w:rPr>
          <w:sz w:val="24"/>
          <w:szCs w:val="24"/>
          <w:lang w:eastAsia="zh-TW"/>
        </w:rPr>
        <w:t xml:space="preserve"> by the UE under different RS and CFI overhead scenarios </w:t>
      </w:r>
      <w:r w:rsidRPr="0045242A">
        <w:rPr>
          <w:sz w:val="24"/>
          <w:szCs w:val="24"/>
          <w:lang w:eastAsia="zh-TW"/>
        </w:rPr>
        <w:t>.</w:t>
      </w:r>
    </w:p>
    <w:p w14:paraId="4D23A2BE" w14:textId="74F2084C" w:rsidR="00F15132" w:rsidRPr="0045242A" w:rsidRDefault="00F15132" w:rsidP="00F15132">
      <w:pPr>
        <w:pStyle w:val="ListParagraph"/>
        <w:numPr>
          <w:ilvl w:val="0"/>
          <w:numId w:val="9"/>
        </w:numPr>
        <w:spacing w:after="0" w:line="240" w:lineRule="auto"/>
        <w:contextualSpacing w:val="0"/>
        <w:rPr>
          <w:sz w:val="24"/>
          <w:szCs w:val="24"/>
          <w:lang w:eastAsia="zh-TW"/>
        </w:rPr>
      </w:pPr>
      <w:r w:rsidRPr="0045242A">
        <w:rPr>
          <w:sz w:val="24"/>
          <w:szCs w:val="24"/>
          <w:lang w:eastAsia="zh-TW"/>
        </w:rPr>
        <w:lastRenderedPageBreak/>
        <w:t>U</w:t>
      </w:r>
      <w:r w:rsidR="00D80EF2">
        <w:rPr>
          <w:sz w:val="24"/>
          <w:szCs w:val="24"/>
          <w:lang w:eastAsia="zh-TW"/>
        </w:rPr>
        <w:t>E shall</w:t>
      </w:r>
      <w:r w:rsidRPr="0045242A">
        <w:rPr>
          <w:sz w:val="24"/>
          <w:szCs w:val="24"/>
          <w:lang w:eastAsia="zh-TW"/>
        </w:rPr>
        <w:t xml:space="preserve"> change demodulation behavior</w:t>
      </w:r>
      <w:r>
        <w:rPr>
          <w:sz w:val="24"/>
          <w:szCs w:val="24"/>
          <w:lang w:eastAsia="zh-TW"/>
        </w:rPr>
        <w:t xml:space="preserve"> on TBS selection part</w:t>
      </w:r>
      <w:r w:rsidR="00D80EF2">
        <w:rPr>
          <w:sz w:val="24"/>
          <w:szCs w:val="24"/>
          <w:lang w:eastAsia="zh-TW"/>
        </w:rPr>
        <w:t xml:space="preserve"> only</w:t>
      </w:r>
      <w:r w:rsidRPr="0045242A">
        <w:rPr>
          <w:sz w:val="24"/>
          <w:szCs w:val="24"/>
          <w:lang w:eastAsia="zh-TW"/>
        </w:rPr>
        <w:t xml:space="preserve">. </w:t>
      </w:r>
    </w:p>
    <w:p w14:paraId="77794729" w14:textId="77777777" w:rsidR="004E49E6" w:rsidRDefault="004E49E6" w:rsidP="00D0198F">
      <w:pPr>
        <w:rPr>
          <w:sz w:val="24"/>
          <w:szCs w:val="24"/>
          <w:lang w:eastAsia="zh-TW"/>
        </w:rPr>
      </w:pPr>
    </w:p>
    <w:p w14:paraId="7F725783" w14:textId="77777777" w:rsidR="0045242A" w:rsidRPr="0045242A" w:rsidRDefault="0045242A" w:rsidP="0045242A">
      <w:pPr>
        <w:rPr>
          <w:b/>
          <w:bCs/>
          <w:sz w:val="24"/>
          <w:szCs w:val="24"/>
          <w:lang w:eastAsia="zh-TW"/>
        </w:rPr>
      </w:pPr>
      <w:r w:rsidRPr="0045242A">
        <w:rPr>
          <w:b/>
          <w:bCs/>
          <w:sz w:val="24"/>
          <w:szCs w:val="24"/>
          <w:lang w:eastAsia="zh-TW"/>
        </w:rPr>
        <w:t>Procedure details:</w:t>
      </w:r>
    </w:p>
    <w:p w14:paraId="60942D81" w14:textId="1EB1B8A9" w:rsidR="0045242A" w:rsidRPr="0045242A" w:rsidRDefault="0045242A" w:rsidP="0045242A">
      <w:pPr>
        <w:pStyle w:val="ListParagraph"/>
        <w:numPr>
          <w:ilvl w:val="0"/>
          <w:numId w:val="10"/>
        </w:numPr>
        <w:spacing w:after="0" w:line="240" w:lineRule="auto"/>
        <w:contextualSpacing w:val="0"/>
        <w:rPr>
          <w:sz w:val="24"/>
          <w:szCs w:val="24"/>
          <w:lang w:eastAsia="zh-TW"/>
        </w:rPr>
      </w:pPr>
      <w:r w:rsidRPr="0045242A">
        <w:rPr>
          <w:sz w:val="24"/>
          <w:szCs w:val="24"/>
          <w:lang w:eastAsia="zh-TW"/>
        </w:rPr>
        <w:t xml:space="preserve">Based on predefined RS and down link control overhead, UE </w:t>
      </w:r>
      <w:r>
        <w:rPr>
          <w:sz w:val="24"/>
          <w:szCs w:val="24"/>
          <w:lang w:eastAsia="zh-TW"/>
        </w:rPr>
        <w:t xml:space="preserve">determines the CQI index </w:t>
      </w:r>
      <w:r w:rsidRPr="0045242A">
        <w:rPr>
          <w:sz w:val="24"/>
          <w:szCs w:val="24"/>
          <w:lang w:eastAsia="zh-TW"/>
        </w:rPr>
        <w:t xml:space="preserve">by using </w:t>
      </w:r>
      <w:r>
        <w:rPr>
          <w:sz w:val="24"/>
          <w:szCs w:val="24"/>
          <w:lang w:eastAsia="zh-TW"/>
        </w:rPr>
        <w:t xml:space="preserve">CFI value and </w:t>
      </w:r>
      <w:r w:rsidRPr="0045242A">
        <w:rPr>
          <w:sz w:val="24"/>
          <w:szCs w:val="24"/>
          <w:lang w:eastAsia="zh-TW"/>
        </w:rPr>
        <w:t>RS</w:t>
      </w:r>
      <w:r>
        <w:rPr>
          <w:sz w:val="24"/>
          <w:szCs w:val="24"/>
          <w:lang w:eastAsia="zh-TW"/>
        </w:rPr>
        <w:t xml:space="preserve"> overhead</w:t>
      </w:r>
      <w:r w:rsidRPr="0045242A">
        <w:rPr>
          <w:sz w:val="24"/>
          <w:szCs w:val="24"/>
          <w:lang w:eastAsia="zh-TW"/>
        </w:rPr>
        <w:t xml:space="preserve"> </w:t>
      </w:r>
      <w:r w:rsidRPr="0045242A">
        <w:rPr>
          <w:b/>
          <w:bCs/>
          <w:sz w:val="24"/>
          <w:szCs w:val="24"/>
          <w:lang w:eastAsia="zh-TW"/>
        </w:rPr>
        <w:t>at subframe n</w:t>
      </w:r>
      <w:r w:rsidRPr="0045242A">
        <w:rPr>
          <w:sz w:val="24"/>
          <w:szCs w:val="24"/>
          <w:lang w:eastAsia="zh-TW"/>
        </w:rPr>
        <w:t xml:space="preserve">. Assume reported SE is X. </w:t>
      </w:r>
    </w:p>
    <w:p w14:paraId="2FA2A3E0" w14:textId="77777777" w:rsidR="0045242A" w:rsidRPr="0045242A" w:rsidRDefault="0045242A" w:rsidP="0045242A">
      <w:pPr>
        <w:pStyle w:val="ListParagraph"/>
        <w:numPr>
          <w:ilvl w:val="0"/>
          <w:numId w:val="11"/>
        </w:numPr>
        <w:spacing w:after="0" w:line="240" w:lineRule="auto"/>
        <w:contextualSpacing w:val="0"/>
        <w:rPr>
          <w:sz w:val="24"/>
          <w:szCs w:val="24"/>
          <w:lang w:eastAsia="zh-TW"/>
        </w:rPr>
      </w:pPr>
      <w:r w:rsidRPr="0045242A">
        <w:rPr>
          <w:sz w:val="24"/>
          <w:szCs w:val="24"/>
          <w:lang w:eastAsia="zh-TW"/>
        </w:rPr>
        <w:t xml:space="preserve">SE </w:t>
      </w:r>
      <w:r>
        <w:rPr>
          <w:sz w:val="24"/>
          <w:szCs w:val="24"/>
          <w:lang w:eastAsia="zh-TW"/>
        </w:rPr>
        <w:t>is</w:t>
      </w:r>
      <w:r w:rsidRPr="0045242A">
        <w:rPr>
          <w:sz w:val="24"/>
          <w:szCs w:val="24"/>
          <w:lang w:eastAsia="zh-TW"/>
        </w:rPr>
        <w:t xml:space="preserve"> spectrum efficiency per available RE. </w:t>
      </w:r>
    </w:p>
    <w:p w14:paraId="0D75A570" w14:textId="77777777" w:rsidR="0045242A" w:rsidRPr="0045242A" w:rsidRDefault="0045242A" w:rsidP="0045242A">
      <w:pPr>
        <w:pStyle w:val="ListParagraph"/>
        <w:numPr>
          <w:ilvl w:val="0"/>
          <w:numId w:val="11"/>
        </w:numPr>
        <w:spacing w:after="0" w:line="240" w:lineRule="auto"/>
        <w:contextualSpacing w:val="0"/>
        <w:rPr>
          <w:sz w:val="24"/>
          <w:szCs w:val="24"/>
          <w:lang w:eastAsia="zh-TW"/>
        </w:rPr>
      </w:pPr>
      <w:r w:rsidRPr="0045242A">
        <w:rPr>
          <w:sz w:val="24"/>
          <w:szCs w:val="24"/>
          <w:lang w:eastAsia="zh-TW"/>
        </w:rPr>
        <w:t xml:space="preserve">UE reports </w:t>
      </w:r>
      <w:r>
        <w:rPr>
          <w:sz w:val="24"/>
          <w:szCs w:val="24"/>
          <w:lang w:eastAsia="zh-TW"/>
        </w:rPr>
        <w:t>SE = X</w:t>
      </w:r>
      <w:r w:rsidRPr="0045242A">
        <w:rPr>
          <w:sz w:val="24"/>
          <w:szCs w:val="24"/>
          <w:lang w:eastAsia="zh-TW"/>
        </w:rPr>
        <w:t xml:space="preserve"> </w:t>
      </w:r>
      <w:r w:rsidRPr="0045242A">
        <w:rPr>
          <w:b/>
          <w:bCs/>
          <w:sz w:val="24"/>
          <w:szCs w:val="24"/>
          <w:lang w:eastAsia="zh-TW"/>
        </w:rPr>
        <w:t>at subframe n+k</w:t>
      </w:r>
      <w:r w:rsidRPr="0045242A">
        <w:rPr>
          <w:sz w:val="24"/>
          <w:szCs w:val="24"/>
          <w:lang w:eastAsia="zh-TW"/>
        </w:rPr>
        <w:t>.</w:t>
      </w:r>
    </w:p>
    <w:p w14:paraId="75588417" w14:textId="77777777" w:rsidR="0045242A" w:rsidRPr="0045242A" w:rsidRDefault="0045242A" w:rsidP="0045242A">
      <w:pPr>
        <w:pStyle w:val="ListParagraph"/>
        <w:numPr>
          <w:ilvl w:val="0"/>
          <w:numId w:val="10"/>
        </w:numPr>
        <w:spacing w:after="0" w:line="240" w:lineRule="auto"/>
        <w:contextualSpacing w:val="0"/>
        <w:rPr>
          <w:sz w:val="24"/>
          <w:szCs w:val="24"/>
          <w:lang w:eastAsia="zh-TW"/>
        </w:rPr>
      </w:pPr>
      <w:r w:rsidRPr="0045242A">
        <w:rPr>
          <w:sz w:val="24"/>
          <w:szCs w:val="24"/>
          <w:lang w:eastAsia="zh-TW"/>
        </w:rPr>
        <w:t xml:space="preserve">When eNB wants to schedule DL data at </w:t>
      </w:r>
      <w:r w:rsidRPr="0045242A">
        <w:rPr>
          <w:b/>
          <w:bCs/>
          <w:sz w:val="24"/>
          <w:szCs w:val="24"/>
          <w:lang w:eastAsia="zh-TW"/>
        </w:rPr>
        <w:t xml:space="preserve">subframe n+l, </w:t>
      </w:r>
    </w:p>
    <w:p w14:paraId="5FD04E5B" w14:textId="77777777" w:rsidR="0045242A" w:rsidRPr="0045242A" w:rsidRDefault="0045242A" w:rsidP="0045242A">
      <w:pPr>
        <w:pStyle w:val="ListParagraph"/>
        <w:numPr>
          <w:ilvl w:val="1"/>
          <w:numId w:val="10"/>
        </w:numPr>
        <w:spacing w:after="0" w:line="240" w:lineRule="auto"/>
        <w:contextualSpacing w:val="0"/>
        <w:rPr>
          <w:sz w:val="24"/>
          <w:szCs w:val="24"/>
          <w:lang w:eastAsia="zh-TW"/>
        </w:rPr>
      </w:pPr>
      <w:r>
        <w:rPr>
          <w:sz w:val="24"/>
          <w:szCs w:val="24"/>
          <w:lang w:eastAsia="zh-TW"/>
        </w:rPr>
        <w:t xml:space="preserve">eNB knows the </w:t>
      </w:r>
      <w:r w:rsidRPr="0045242A">
        <w:rPr>
          <w:sz w:val="24"/>
          <w:szCs w:val="24"/>
          <w:lang w:eastAsia="zh-TW"/>
        </w:rPr>
        <w:t>CFI value and RS overhead and scheduled PRB</w:t>
      </w:r>
      <w:r>
        <w:rPr>
          <w:sz w:val="24"/>
          <w:szCs w:val="24"/>
          <w:lang w:eastAsia="zh-TW"/>
        </w:rPr>
        <w:t>s</w:t>
      </w:r>
      <w:r w:rsidRPr="0045242A">
        <w:rPr>
          <w:sz w:val="24"/>
          <w:szCs w:val="24"/>
          <w:lang w:eastAsia="zh-TW"/>
        </w:rPr>
        <w:t xml:space="preserve"> at </w:t>
      </w:r>
      <w:r w:rsidRPr="0045242A">
        <w:rPr>
          <w:b/>
          <w:bCs/>
          <w:sz w:val="24"/>
          <w:szCs w:val="24"/>
          <w:lang w:eastAsia="zh-TW"/>
        </w:rPr>
        <w:t xml:space="preserve">subframe n+l. </w:t>
      </w:r>
    </w:p>
    <w:p w14:paraId="555AD764" w14:textId="77777777" w:rsidR="0045242A" w:rsidRPr="0045242A" w:rsidRDefault="0045242A" w:rsidP="0045242A">
      <w:pPr>
        <w:pStyle w:val="ListParagraph"/>
        <w:numPr>
          <w:ilvl w:val="2"/>
          <w:numId w:val="10"/>
        </w:numPr>
        <w:spacing w:after="0" w:line="240" w:lineRule="auto"/>
        <w:contextualSpacing w:val="0"/>
        <w:rPr>
          <w:sz w:val="24"/>
          <w:szCs w:val="24"/>
          <w:lang w:eastAsia="zh-TW"/>
        </w:rPr>
      </w:pPr>
      <w:r w:rsidRPr="0045242A">
        <w:rPr>
          <w:sz w:val="24"/>
          <w:szCs w:val="24"/>
          <w:lang w:eastAsia="zh-TW"/>
        </w:rPr>
        <w:t>The available RE number is known. Assume Y.</w:t>
      </w:r>
    </w:p>
    <w:p w14:paraId="19060B78" w14:textId="77777777" w:rsidR="0045242A" w:rsidRPr="0045242A" w:rsidRDefault="0045242A" w:rsidP="0045242A">
      <w:pPr>
        <w:pStyle w:val="ListParagraph"/>
        <w:numPr>
          <w:ilvl w:val="2"/>
          <w:numId w:val="10"/>
        </w:numPr>
        <w:spacing w:after="0" w:line="240" w:lineRule="auto"/>
        <w:contextualSpacing w:val="0"/>
        <w:rPr>
          <w:sz w:val="24"/>
          <w:szCs w:val="24"/>
          <w:lang w:eastAsia="zh-TW"/>
        </w:rPr>
      </w:pPr>
      <w:r w:rsidRPr="0045242A">
        <w:rPr>
          <w:sz w:val="24"/>
          <w:szCs w:val="24"/>
          <w:lang w:eastAsia="zh-TW"/>
        </w:rPr>
        <w:t>Maximum TBS shall be less than X*Y</w:t>
      </w:r>
    </w:p>
    <w:p w14:paraId="17F2C2E7" w14:textId="77777777" w:rsidR="0045242A" w:rsidRPr="00D0198F" w:rsidRDefault="0045242A" w:rsidP="0045242A">
      <w:pPr>
        <w:pStyle w:val="ListParagraph"/>
        <w:numPr>
          <w:ilvl w:val="1"/>
          <w:numId w:val="10"/>
        </w:numPr>
        <w:spacing w:after="0" w:line="240" w:lineRule="auto"/>
        <w:contextualSpacing w:val="0"/>
        <w:rPr>
          <w:color w:val="FF0000"/>
          <w:sz w:val="24"/>
          <w:szCs w:val="24"/>
          <w:lang w:eastAsia="zh-TW"/>
        </w:rPr>
      </w:pPr>
      <w:r w:rsidRPr="00D0198F">
        <w:rPr>
          <w:color w:val="FF0000"/>
          <w:sz w:val="24"/>
          <w:szCs w:val="24"/>
          <w:lang w:eastAsia="zh-TW"/>
        </w:rPr>
        <w:t>eNB knows the PRB scaling factor (same decision rules for eNB and UE)</w:t>
      </w:r>
    </w:p>
    <w:p w14:paraId="572BD642" w14:textId="151092E3" w:rsidR="0045242A" w:rsidRPr="00D0198F" w:rsidRDefault="0045242A" w:rsidP="0045242A">
      <w:pPr>
        <w:pStyle w:val="ListParagraph"/>
        <w:numPr>
          <w:ilvl w:val="1"/>
          <w:numId w:val="10"/>
        </w:numPr>
        <w:spacing w:after="0" w:line="240" w:lineRule="auto"/>
        <w:contextualSpacing w:val="0"/>
        <w:rPr>
          <w:color w:val="FF0000"/>
          <w:sz w:val="24"/>
          <w:szCs w:val="24"/>
          <w:lang w:eastAsia="zh-TW"/>
        </w:rPr>
      </w:pPr>
      <w:r w:rsidRPr="00D0198F">
        <w:rPr>
          <w:b/>
          <w:bCs/>
          <w:color w:val="FF0000"/>
          <w:sz w:val="24"/>
          <w:szCs w:val="24"/>
          <w:lang w:eastAsia="zh-TW"/>
        </w:rPr>
        <w:t>The eNB applies PRB scaling</w:t>
      </w:r>
      <w:r w:rsidRPr="00D0198F">
        <w:rPr>
          <w:bCs/>
          <w:color w:val="FF0000"/>
          <w:sz w:val="24"/>
          <w:szCs w:val="24"/>
          <w:lang w:eastAsia="zh-TW"/>
        </w:rPr>
        <w:t xml:space="preserve"> to </w:t>
      </w:r>
      <w:r w:rsidRPr="00D0198F">
        <w:rPr>
          <w:color w:val="FF0000"/>
          <w:sz w:val="24"/>
          <w:szCs w:val="24"/>
          <w:lang w:eastAsia="zh-TW"/>
        </w:rPr>
        <w:t>find the suitable MCS with the closest code rate to reported code</w:t>
      </w:r>
      <w:r w:rsidR="0063710E" w:rsidRPr="00D0198F">
        <w:rPr>
          <w:color w:val="FF0000"/>
          <w:sz w:val="24"/>
          <w:szCs w:val="24"/>
          <w:lang w:eastAsia="zh-TW"/>
        </w:rPr>
        <w:t xml:space="preserve"> </w:t>
      </w:r>
      <w:r w:rsidRPr="00D0198F">
        <w:rPr>
          <w:color w:val="FF0000"/>
          <w:sz w:val="24"/>
          <w:szCs w:val="24"/>
          <w:lang w:eastAsia="zh-TW"/>
        </w:rPr>
        <w:t xml:space="preserve">rate </w:t>
      </w:r>
      <w:r w:rsidRPr="00D0198F">
        <w:rPr>
          <w:b/>
          <w:bCs/>
          <w:color w:val="FF0000"/>
          <w:sz w:val="24"/>
          <w:szCs w:val="24"/>
          <w:lang w:eastAsia="zh-TW"/>
        </w:rPr>
        <w:t>X</w:t>
      </w:r>
      <w:r w:rsidRPr="00D0198F">
        <w:rPr>
          <w:color w:val="FF0000"/>
          <w:sz w:val="24"/>
          <w:szCs w:val="24"/>
          <w:lang w:eastAsia="zh-TW"/>
        </w:rPr>
        <w:t xml:space="preserve">. </w:t>
      </w:r>
    </w:p>
    <w:p w14:paraId="47C7809C" w14:textId="77777777" w:rsidR="0045242A" w:rsidRPr="00D0198F" w:rsidRDefault="0045242A" w:rsidP="0045242A">
      <w:pPr>
        <w:pStyle w:val="ListParagraph"/>
        <w:numPr>
          <w:ilvl w:val="2"/>
          <w:numId w:val="10"/>
        </w:numPr>
        <w:spacing w:after="0" w:line="240" w:lineRule="auto"/>
        <w:contextualSpacing w:val="0"/>
        <w:rPr>
          <w:color w:val="FF0000"/>
          <w:sz w:val="24"/>
          <w:szCs w:val="24"/>
          <w:lang w:eastAsia="zh-TW"/>
        </w:rPr>
      </w:pPr>
      <w:r w:rsidRPr="00D0198F">
        <w:rPr>
          <w:color w:val="FF0000"/>
          <w:sz w:val="24"/>
          <w:szCs w:val="24"/>
          <w:lang w:eastAsia="zh-TW"/>
        </w:rPr>
        <w:t>Suitable MCS: the TBS with PRB scaling is less than X*Y.</w:t>
      </w:r>
    </w:p>
    <w:p w14:paraId="4B9DCA52" w14:textId="77777777" w:rsidR="0045242A" w:rsidRPr="00A31C1A" w:rsidRDefault="0045242A" w:rsidP="0045242A">
      <w:pPr>
        <w:pStyle w:val="ListParagraph"/>
        <w:numPr>
          <w:ilvl w:val="2"/>
          <w:numId w:val="10"/>
        </w:numPr>
        <w:spacing w:after="0" w:line="240" w:lineRule="auto"/>
        <w:contextualSpacing w:val="0"/>
        <w:rPr>
          <w:sz w:val="24"/>
          <w:szCs w:val="24"/>
          <w:lang w:eastAsia="zh-TW"/>
        </w:rPr>
      </w:pPr>
      <w:r w:rsidRPr="00A31C1A">
        <w:rPr>
          <w:sz w:val="24"/>
          <w:szCs w:val="24"/>
          <w:lang w:eastAsia="zh-TW"/>
        </w:rPr>
        <w:t>eNB indicates the MCS and RA in DCI at subframe n+I</w:t>
      </w:r>
    </w:p>
    <w:p w14:paraId="0F2695B3" w14:textId="1433E08D" w:rsidR="00724B64" w:rsidRDefault="00724B64" w:rsidP="00D0198F">
      <w:pPr>
        <w:pStyle w:val="ListParagraph"/>
        <w:numPr>
          <w:ilvl w:val="0"/>
          <w:numId w:val="10"/>
        </w:numPr>
        <w:rPr>
          <w:sz w:val="24"/>
          <w:szCs w:val="24"/>
        </w:rPr>
      </w:pPr>
      <w:r>
        <w:rPr>
          <w:sz w:val="24"/>
          <w:szCs w:val="24"/>
          <w:lang w:eastAsia="zh-TW"/>
        </w:rPr>
        <w:t xml:space="preserve"> Based on MCS and RA in DCI, the UE knows the TBS index and determines the TBS size followed by rate de-matching and decoding.</w:t>
      </w:r>
    </w:p>
    <w:p w14:paraId="67ACF98A" w14:textId="7C59D102" w:rsidR="00C47D45" w:rsidRDefault="00C47D45" w:rsidP="004C7F2C">
      <w:pPr>
        <w:ind w:left="284"/>
        <w:rPr>
          <w:sz w:val="24"/>
          <w:szCs w:val="24"/>
        </w:rPr>
      </w:pPr>
      <w:r w:rsidRPr="00724B64">
        <w:rPr>
          <w:sz w:val="24"/>
          <w:szCs w:val="24"/>
        </w:rPr>
        <w:t>An example of the PRB scaling procedure is shown in the appendix.</w:t>
      </w:r>
    </w:p>
    <w:p w14:paraId="7FC1667E" w14:textId="77777777" w:rsidR="00CB24FD" w:rsidRPr="00C47D45" w:rsidRDefault="00CB24FD" w:rsidP="004C7F2C">
      <w:pPr>
        <w:ind w:left="284"/>
        <w:rPr>
          <w:sz w:val="24"/>
          <w:szCs w:val="24"/>
          <w:lang w:eastAsia="x-none"/>
        </w:rPr>
      </w:pPr>
    </w:p>
    <w:p w14:paraId="71EE0FA0" w14:textId="77777777" w:rsidR="00A73AF2" w:rsidRPr="004C6904" w:rsidRDefault="00E818A8" w:rsidP="00A73AF2">
      <w:pPr>
        <w:pStyle w:val="Heading1"/>
        <w:rPr>
          <w:rFonts w:ascii="Calibri" w:eastAsia="PMingLiU" w:hAnsi="Calibri" w:cs="Calibri"/>
          <w:b/>
          <w:color w:val="0D0D0D"/>
          <w:szCs w:val="24"/>
          <w:lang w:eastAsia="zh-TW"/>
        </w:rPr>
      </w:pPr>
      <w:r w:rsidRPr="004C6904">
        <w:rPr>
          <w:rFonts w:ascii="Calibri" w:hAnsi="Calibri" w:cs="Calibri"/>
          <w:b/>
          <w:color w:val="000000"/>
          <w:szCs w:val="24"/>
        </w:rPr>
        <w:t>4</w:t>
      </w:r>
      <w:r w:rsidR="00A73AF2" w:rsidRPr="004C6904">
        <w:rPr>
          <w:rFonts w:ascii="Calibri" w:hAnsi="Calibri" w:cs="Calibri"/>
          <w:b/>
          <w:color w:val="000000"/>
          <w:szCs w:val="24"/>
        </w:rPr>
        <w:tab/>
      </w:r>
      <w:r w:rsidR="00A73AF2" w:rsidRPr="004C6904">
        <w:rPr>
          <w:rFonts w:ascii="Calibri" w:eastAsia="PMingLiU" w:hAnsi="Calibri" w:cs="Calibri"/>
          <w:b/>
          <w:szCs w:val="24"/>
          <w:lang w:eastAsia="zh-TW"/>
        </w:rPr>
        <w:t>Summary</w:t>
      </w:r>
    </w:p>
    <w:p w14:paraId="54DA6DED" w14:textId="78848E88" w:rsidR="00F879E7" w:rsidRDefault="002D0103" w:rsidP="00A73AF2">
      <w:pPr>
        <w:rPr>
          <w:sz w:val="24"/>
          <w:szCs w:val="24"/>
          <w:lang w:eastAsia="x-none"/>
        </w:rPr>
      </w:pPr>
      <w:r w:rsidRPr="00A111C4">
        <w:rPr>
          <w:sz w:val="24"/>
          <w:szCs w:val="24"/>
          <w:lang w:eastAsia="x-none"/>
        </w:rPr>
        <w:t xml:space="preserve">Based </w:t>
      </w:r>
      <w:r w:rsidR="00C468B7" w:rsidRPr="00A111C4">
        <w:rPr>
          <w:sz w:val="24"/>
          <w:szCs w:val="24"/>
          <w:lang w:eastAsia="x-none"/>
        </w:rPr>
        <w:t>on the discussion in section 2</w:t>
      </w:r>
      <w:r w:rsidRPr="00A111C4">
        <w:rPr>
          <w:sz w:val="24"/>
          <w:szCs w:val="24"/>
          <w:lang w:eastAsia="x-none"/>
        </w:rPr>
        <w:t xml:space="preserve">, we </w:t>
      </w:r>
      <w:r w:rsidR="00581563" w:rsidRPr="00A111C4">
        <w:rPr>
          <w:sz w:val="24"/>
          <w:szCs w:val="24"/>
          <w:lang w:eastAsia="x-none"/>
        </w:rPr>
        <w:t xml:space="preserve">have </w:t>
      </w:r>
      <w:r w:rsidRPr="00A111C4">
        <w:rPr>
          <w:sz w:val="24"/>
          <w:szCs w:val="24"/>
          <w:lang w:eastAsia="x-none"/>
        </w:rPr>
        <w:t>the following</w:t>
      </w:r>
      <w:r w:rsidR="006820EB">
        <w:rPr>
          <w:sz w:val="24"/>
          <w:szCs w:val="24"/>
          <w:lang w:eastAsia="x-none"/>
        </w:rPr>
        <w:t xml:space="preserve"> observation and </w:t>
      </w:r>
      <w:r w:rsidRPr="00A111C4">
        <w:rPr>
          <w:sz w:val="24"/>
          <w:szCs w:val="24"/>
          <w:lang w:eastAsia="x-none"/>
        </w:rPr>
        <w:t>proposal:</w:t>
      </w:r>
    </w:p>
    <w:p w14:paraId="257C3EFB" w14:textId="6A318FE6" w:rsidR="006820EB" w:rsidRPr="00D0198F" w:rsidRDefault="006820EB" w:rsidP="00A73AF2">
      <w:pPr>
        <w:rPr>
          <w:b/>
          <w:sz w:val="24"/>
          <w:szCs w:val="24"/>
          <w:lang w:eastAsia="x-none"/>
        </w:rPr>
      </w:pPr>
      <w:r w:rsidRPr="00D0198F">
        <w:rPr>
          <w:b/>
          <w:sz w:val="24"/>
          <w:szCs w:val="24"/>
          <w:lang w:eastAsia="x-none"/>
        </w:rPr>
        <w:fldChar w:fldCharType="begin"/>
      </w:r>
      <w:r w:rsidRPr="00D0198F">
        <w:rPr>
          <w:b/>
          <w:sz w:val="24"/>
          <w:szCs w:val="24"/>
          <w:lang w:eastAsia="x-none"/>
        </w:rPr>
        <w:instrText xml:space="preserve"> REF _Ref509956807 \h </w:instrText>
      </w:r>
      <w:r>
        <w:rPr>
          <w:b/>
          <w:sz w:val="24"/>
          <w:szCs w:val="24"/>
          <w:lang w:eastAsia="x-none"/>
        </w:rPr>
        <w:instrText xml:space="preserve"> \* MERGEFORMAT </w:instrText>
      </w:r>
      <w:r w:rsidRPr="00D0198F">
        <w:rPr>
          <w:b/>
          <w:sz w:val="24"/>
          <w:szCs w:val="24"/>
          <w:lang w:eastAsia="x-none"/>
        </w:rPr>
      </w:r>
      <w:r w:rsidRPr="00D0198F">
        <w:rPr>
          <w:b/>
          <w:sz w:val="24"/>
          <w:szCs w:val="24"/>
          <w:lang w:eastAsia="x-none"/>
        </w:rPr>
        <w:fldChar w:fldCharType="separate"/>
      </w:r>
      <w:r w:rsidRPr="00D0198F">
        <w:rPr>
          <w:b/>
          <w:sz w:val="24"/>
          <w:szCs w:val="24"/>
        </w:rPr>
        <w:t xml:space="preserve">Observation </w:t>
      </w:r>
      <w:r w:rsidRPr="00D0198F">
        <w:rPr>
          <w:b/>
          <w:noProof/>
          <w:sz w:val="24"/>
          <w:szCs w:val="24"/>
        </w:rPr>
        <w:t>1</w:t>
      </w:r>
      <w:r w:rsidRPr="00D0198F">
        <w:rPr>
          <w:b/>
          <w:sz w:val="24"/>
          <w:szCs w:val="24"/>
        </w:rPr>
        <w:t>: The PRB scaling solution can maintain consistent code rate under difference overhead scenarios. Moreover there is no additional power need because of using same modulation order.</w:t>
      </w:r>
      <w:r w:rsidRPr="00D0198F">
        <w:rPr>
          <w:b/>
          <w:sz w:val="24"/>
          <w:szCs w:val="24"/>
          <w:lang w:eastAsia="x-none"/>
        </w:rPr>
        <w:fldChar w:fldCharType="end"/>
      </w:r>
    </w:p>
    <w:p w14:paraId="5AB8003A" w14:textId="77777777" w:rsidR="00045138" w:rsidRDefault="00FE2C7B" w:rsidP="005C6868">
      <w:pPr>
        <w:rPr>
          <w:b/>
          <w:sz w:val="20"/>
          <w:szCs w:val="20"/>
          <w:lang w:eastAsia="x-none"/>
        </w:rPr>
      </w:pPr>
      <w:r w:rsidRPr="00FE2C7B">
        <w:rPr>
          <w:b/>
          <w:sz w:val="20"/>
          <w:szCs w:val="20"/>
          <w:lang w:eastAsia="x-none"/>
        </w:rPr>
        <w:fldChar w:fldCharType="begin"/>
      </w:r>
      <w:r w:rsidRPr="00FE2C7B">
        <w:rPr>
          <w:b/>
          <w:sz w:val="20"/>
          <w:szCs w:val="20"/>
          <w:lang w:eastAsia="x-none"/>
        </w:rPr>
        <w:instrText xml:space="preserve"> REF _Ref508715812 \h  \* MERGEFORMAT </w:instrText>
      </w:r>
      <w:r w:rsidRPr="00FE2C7B">
        <w:rPr>
          <w:b/>
          <w:sz w:val="20"/>
          <w:szCs w:val="20"/>
          <w:lang w:eastAsia="x-none"/>
        </w:rPr>
      </w:r>
      <w:r w:rsidRPr="00FE2C7B">
        <w:rPr>
          <w:b/>
          <w:sz w:val="20"/>
          <w:szCs w:val="20"/>
          <w:lang w:eastAsia="x-none"/>
        </w:rPr>
        <w:fldChar w:fldCharType="separate"/>
      </w:r>
      <w:r w:rsidR="007C7DAD" w:rsidRPr="007C7DAD">
        <w:rPr>
          <w:b/>
          <w:sz w:val="24"/>
          <w:szCs w:val="24"/>
        </w:rPr>
        <w:t xml:space="preserve">Proposal </w:t>
      </w:r>
      <w:r w:rsidR="007C7DAD" w:rsidRPr="007C7DAD">
        <w:rPr>
          <w:b/>
          <w:noProof/>
          <w:sz w:val="24"/>
          <w:szCs w:val="24"/>
        </w:rPr>
        <w:t>1</w:t>
      </w:r>
      <w:r w:rsidR="007C7DAD" w:rsidRPr="007C7DAD">
        <w:rPr>
          <w:b/>
          <w:sz w:val="24"/>
          <w:szCs w:val="24"/>
        </w:rPr>
        <w:t>: Adopt PRB scaling solution for MCS enhancement</w:t>
      </w:r>
      <w:r w:rsidRPr="00FE2C7B">
        <w:rPr>
          <w:b/>
          <w:sz w:val="20"/>
          <w:szCs w:val="20"/>
          <w:lang w:eastAsia="x-none"/>
        </w:rPr>
        <w:fldChar w:fldCharType="end"/>
      </w:r>
      <w:r w:rsidRPr="00FE2C7B">
        <w:rPr>
          <w:b/>
          <w:sz w:val="20"/>
          <w:szCs w:val="20"/>
          <w:lang w:eastAsia="x-none"/>
        </w:rPr>
        <w:t>.</w:t>
      </w:r>
    </w:p>
    <w:p w14:paraId="66ECD3C5" w14:textId="77777777" w:rsidR="004C6904" w:rsidRDefault="004C6904" w:rsidP="005C6868">
      <w:pPr>
        <w:rPr>
          <w:b/>
          <w:sz w:val="20"/>
          <w:szCs w:val="20"/>
          <w:lang w:eastAsia="x-none"/>
        </w:rPr>
      </w:pPr>
    </w:p>
    <w:p w14:paraId="5FED96D2" w14:textId="77777777" w:rsidR="00045138" w:rsidRPr="004C6904" w:rsidRDefault="00045138" w:rsidP="00045138">
      <w:pPr>
        <w:pStyle w:val="Heading1"/>
        <w:rPr>
          <w:rFonts w:ascii="Calibri" w:eastAsia="PMingLiU" w:hAnsi="Calibri" w:cs="Calibri"/>
          <w:b/>
          <w:szCs w:val="24"/>
          <w:lang w:eastAsia="zh-TW"/>
        </w:rPr>
      </w:pPr>
      <w:r w:rsidRPr="004C6904">
        <w:rPr>
          <w:rFonts w:ascii="Calibri" w:hAnsi="Calibri" w:cs="Calibri"/>
          <w:b/>
          <w:color w:val="000000"/>
          <w:szCs w:val="24"/>
        </w:rPr>
        <w:t>5</w:t>
      </w:r>
      <w:r w:rsidRPr="004C6904">
        <w:rPr>
          <w:rFonts w:ascii="Calibri" w:hAnsi="Calibri" w:cs="Calibri"/>
          <w:b/>
          <w:color w:val="000000"/>
          <w:szCs w:val="24"/>
        </w:rPr>
        <w:tab/>
      </w:r>
      <w:r w:rsidRPr="004C6904">
        <w:rPr>
          <w:rFonts w:ascii="Calibri" w:eastAsia="PMingLiU" w:hAnsi="Calibri" w:cs="Calibri"/>
          <w:b/>
          <w:szCs w:val="24"/>
          <w:lang w:eastAsia="zh-TW"/>
        </w:rPr>
        <w:t>Appendix</w:t>
      </w:r>
    </w:p>
    <w:tbl>
      <w:tblPr>
        <w:tblpPr w:leftFromText="180" w:rightFromText="180" w:vertAnchor="text"/>
        <w:tblW w:w="8630" w:type="dxa"/>
        <w:tblCellMar>
          <w:left w:w="0" w:type="dxa"/>
          <w:right w:w="0" w:type="dxa"/>
        </w:tblCellMar>
        <w:tblLook w:val="04A0" w:firstRow="1" w:lastRow="0" w:firstColumn="1" w:lastColumn="0" w:noHBand="0" w:noVBand="1"/>
      </w:tblPr>
      <w:tblGrid>
        <w:gridCol w:w="2568"/>
        <w:gridCol w:w="970"/>
        <w:gridCol w:w="970"/>
        <w:gridCol w:w="970"/>
        <w:gridCol w:w="970"/>
        <w:gridCol w:w="970"/>
        <w:gridCol w:w="1212"/>
      </w:tblGrid>
      <w:tr w:rsidR="00F81FD9" w14:paraId="292A38D6" w14:textId="77777777" w:rsidTr="00870648">
        <w:trPr>
          <w:trHeight w:val="226"/>
        </w:trPr>
        <w:tc>
          <w:tcPr>
            <w:tcW w:w="28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BFE9C1" w14:textId="77777777" w:rsidR="00F81FD9" w:rsidRDefault="00F81FD9" w:rsidP="00870648">
            <w:pPr>
              <w:jc w:val="center"/>
              <w:rPr>
                <w:lang w:eastAsia="x-none"/>
              </w:rPr>
            </w:pPr>
          </w:p>
        </w:tc>
        <w:tc>
          <w:tcPr>
            <w:tcW w:w="1940"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577676F" w14:textId="77777777" w:rsidR="00F81FD9" w:rsidRDefault="00F81FD9" w:rsidP="00870648">
            <w:pPr>
              <w:jc w:val="center"/>
              <w:rPr>
                <w:lang w:eastAsia="x-none"/>
              </w:rPr>
            </w:pPr>
            <w:r>
              <w:rPr>
                <w:lang w:eastAsia="x-none"/>
              </w:rPr>
              <w:t>Legacy</w:t>
            </w:r>
          </w:p>
        </w:tc>
        <w:tc>
          <w:tcPr>
            <w:tcW w:w="1940"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0C7CA64" w14:textId="77777777" w:rsidR="00F81FD9" w:rsidRDefault="00F81FD9" w:rsidP="00870648">
            <w:pPr>
              <w:jc w:val="center"/>
              <w:rPr>
                <w:lang w:eastAsia="x-none"/>
              </w:rPr>
            </w:pPr>
            <w:r>
              <w:rPr>
                <w:lang w:eastAsia="x-none"/>
              </w:rPr>
              <w:t>Change modulation order</w:t>
            </w:r>
          </w:p>
        </w:tc>
        <w:tc>
          <w:tcPr>
            <w:tcW w:w="1940"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BAC3997" w14:textId="77777777" w:rsidR="00F81FD9" w:rsidRDefault="00F81FD9" w:rsidP="00870648">
            <w:pPr>
              <w:jc w:val="center"/>
              <w:rPr>
                <w:lang w:eastAsia="x-none"/>
              </w:rPr>
            </w:pPr>
            <w:r>
              <w:rPr>
                <w:lang w:eastAsia="x-none"/>
              </w:rPr>
              <w:t>PRB scaling</w:t>
            </w:r>
          </w:p>
        </w:tc>
      </w:tr>
      <w:tr w:rsidR="00F81FD9" w14:paraId="28F876B5" w14:textId="77777777" w:rsidTr="00870648">
        <w:trPr>
          <w:trHeight w:val="226"/>
        </w:trPr>
        <w:tc>
          <w:tcPr>
            <w:tcW w:w="28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D3418F" w14:textId="77777777" w:rsidR="00F81FD9" w:rsidRDefault="00F81FD9" w:rsidP="00870648">
            <w:pPr>
              <w:jc w:val="center"/>
              <w:rPr>
                <w:lang w:eastAsia="x-none"/>
              </w:rPr>
            </w:pPr>
            <w:r>
              <w:rPr>
                <w:lang w:eastAsia="x-none"/>
              </w:rPr>
              <w:t>Parameter</w:t>
            </w:r>
          </w:p>
        </w:tc>
        <w:tc>
          <w:tcPr>
            <w:tcW w:w="970" w:type="dxa"/>
            <w:tcBorders>
              <w:top w:val="nil"/>
              <w:left w:val="nil"/>
              <w:bottom w:val="single" w:sz="8" w:space="0" w:color="auto"/>
              <w:right w:val="single" w:sz="8" w:space="0" w:color="auto"/>
            </w:tcBorders>
            <w:tcMar>
              <w:top w:w="0" w:type="dxa"/>
              <w:left w:w="108" w:type="dxa"/>
              <w:bottom w:w="0" w:type="dxa"/>
              <w:right w:w="108" w:type="dxa"/>
            </w:tcMar>
            <w:hideMark/>
          </w:tcPr>
          <w:p w14:paraId="6A86E04A" w14:textId="77777777" w:rsidR="00F81FD9" w:rsidRDefault="00F81FD9" w:rsidP="00870648">
            <w:pPr>
              <w:jc w:val="center"/>
              <w:rPr>
                <w:lang w:eastAsia="x-none"/>
              </w:rPr>
            </w:pPr>
            <w:r>
              <w:rPr>
                <w:lang w:eastAsia="x-none"/>
              </w:rPr>
              <w:t>Case 1</w:t>
            </w:r>
          </w:p>
        </w:tc>
        <w:tc>
          <w:tcPr>
            <w:tcW w:w="970" w:type="dxa"/>
            <w:tcBorders>
              <w:top w:val="nil"/>
              <w:left w:val="nil"/>
              <w:bottom w:val="single" w:sz="8" w:space="0" w:color="auto"/>
              <w:right w:val="single" w:sz="8" w:space="0" w:color="auto"/>
            </w:tcBorders>
            <w:tcMar>
              <w:top w:w="0" w:type="dxa"/>
              <w:left w:w="108" w:type="dxa"/>
              <w:bottom w:w="0" w:type="dxa"/>
              <w:right w:w="108" w:type="dxa"/>
            </w:tcMar>
            <w:hideMark/>
          </w:tcPr>
          <w:p w14:paraId="535772D0" w14:textId="77777777" w:rsidR="00F81FD9" w:rsidRDefault="00F81FD9" w:rsidP="00870648">
            <w:pPr>
              <w:jc w:val="center"/>
              <w:rPr>
                <w:lang w:eastAsia="x-none"/>
              </w:rPr>
            </w:pPr>
            <w:r>
              <w:rPr>
                <w:lang w:eastAsia="x-none"/>
              </w:rPr>
              <w:t>Case 2</w:t>
            </w:r>
          </w:p>
        </w:tc>
        <w:tc>
          <w:tcPr>
            <w:tcW w:w="970" w:type="dxa"/>
            <w:tcBorders>
              <w:top w:val="nil"/>
              <w:left w:val="nil"/>
              <w:bottom w:val="single" w:sz="8" w:space="0" w:color="auto"/>
              <w:right w:val="single" w:sz="8" w:space="0" w:color="auto"/>
            </w:tcBorders>
            <w:tcMar>
              <w:top w:w="0" w:type="dxa"/>
              <w:left w:w="108" w:type="dxa"/>
              <w:bottom w:w="0" w:type="dxa"/>
              <w:right w:w="108" w:type="dxa"/>
            </w:tcMar>
            <w:hideMark/>
          </w:tcPr>
          <w:p w14:paraId="5CDC8009" w14:textId="77777777" w:rsidR="00F81FD9" w:rsidRDefault="00F81FD9" w:rsidP="00870648">
            <w:pPr>
              <w:jc w:val="center"/>
              <w:rPr>
                <w:lang w:eastAsia="x-none"/>
              </w:rPr>
            </w:pPr>
            <w:r>
              <w:rPr>
                <w:lang w:eastAsia="x-none"/>
              </w:rPr>
              <w:t>Case 1</w:t>
            </w:r>
          </w:p>
        </w:tc>
        <w:tc>
          <w:tcPr>
            <w:tcW w:w="970" w:type="dxa"/>
            <w:tcBorders>
              <w:top w:val="nil"/>
              <w:left w:val="nil"/>
              <w:bottom w:val="single" w:sz="8" w:space="0" w:color="auto"/>
              <w:right w:val="single" w:sz="8" w:space="0" w:color="auto"/>
            </w:tcBorders>
            <w:tcMar>
              <w:top w:w="0" w:type="dxa"/>
              <w:left w:w="108" w:type="dxa"/>
              <w:bottom w:w="0" w:type="dxa"/>
              <w:right w:w="108" w:type="dxa"/>
            </w:tcMar>
            <w:hideMark/>
          </w:tcPr>
          <w:p w14:paraId="1228B762" w14:textId="77777777" w:rsidR="00F81FD9" w:rsidRDefault="00F81FD9" w:rsidP="00870648">
            <w:pPr>
              <w:jc w:val="center"/>
              <w:rPr>
                <w:lang w:eastAsia="x-none"/>
              </w:rPr>
            </w:pPr>
            <w:r>
              <w:rPr>
                <w:lang w:eastAsia="x-none"/>
              </w:rPr>
              <w:t>Case 3</w:t>
            </w:r>
          </w:p>
        </w:tc>
        <w:tc>
          <w:tcPr>
            <w:tcW w:w="970" w:type="dxa"/>
            <w:tcBorders>
              <w:top w:val="nil"/>
              <w:left w:val="nil"/>
              <w:bottom w:val="single" w:sz="8" w:space="0" w:color="auto"/>
              <w:right w:val="single" w:sz="8" w:space="0" w:color="auto"/>
            </w:tcBorders>
            <w:tcMar>
              <w:top w:w="0" w:type="dxa"/>
              <w:left w:w="108" w:type="dxa"/>
              <w:bottom w:w="0" w:type="dxa"/>
              <w:right w:w="108" w:type="dxa"/>
            </w:tcMar>
            <w:hideMark/>
          </w:tcPr>
          <w:p w14:paraId="3F0FE379" w14:textId="77777777" w:rsidR="00F81FD9" w:rsidRDefault="00F81FD9" w:rsidP="00870648">
            <w:pPr>
              <w:jc w:val="center"/>
              <w:rPr>
                <w:lang w:eastAsia="x-none"/>
              </w:rPr>
            </w:pPr>
            <w:r>
              <w:rPr>
                <w:lang w:eastAsia="x-none"/>
              </w:rPr>
              <w:t>Case 1</w:t>
            </w:r>
          </w:p>
        </w:tc>
        <w:tc>
          <w:tcPr>
            <w:tcW w:w="970" w:type="dxa"/>
            <w:tcBorders>
              <w:top w:val="nil"/>
              <w:left w:val="nil"/>
              <w:bottom w:val="single" w:sz="8" w:space="0" w:color="auto"/>
              <w:right w:val="single" w:sz="8" w:space="0" w:color="auto"/>
            </w:tcBorders>
            <w:tcMar>
              <w:top w:w="0" w:type="dxa"/>
              <w:left w:w="108" w:type="dxa"/>
              <w:bottom w:w="0" w:type="dxa"/>
              <w:right w:w="108" w:type="dxa"/>
            </w:tcMar>
            <w:hideMark/>
          </w:tcPr>
          <w:p w14:paraId="5F966DA0" w14:textId="77777777" w:rsidR="00F81FD9" w:rsidRDefault="00F81FD9" w:rsidP="00870648">
            <w:pPr>
              <w:jc w:val="center"/>
              <w:rPr>
                <w:lang w:eastAsia="x-none"/>
              </w:rPr>
            </w:pPr>
            <w:r>
              <w:rPr>
                <w:lang w:eastAsia="x-none"/>
              </w:rPr>
              <w:t>Case 4</w:t>
            </w:r>
          </w:p>
        </w:tc>
      </w:tr>
      <w:tr w:rsidR="00F81FD9" w14:paraId="487E0EC9" w14:textId="77777777" w:rsidTr="00870648">
        <w:trPr>
          <w:trHeight w:val="218"/>
        </w:trPr>
        <w:tc>
          <w:tcPr>
            <w:tcW w:w="28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EEC097" w14:textId="77777777" w:rsidR="00F81FD9" w:rsidRDefault="00F81FD9" w:rsidP="00870648">
            <w:pPr>
              <w:rPr>
                <w:lang w:eastAsia="x-none"/>
              </w:rPr>
            </w:pPr>
            <w:r>
              <w:rPr>
                <w:lang w:eastAsia="x-none"/>
              </w:rPr>
              <w:t>DL cell bandwidth</w:t>
            </w:r>
          </w:p>
        </w:tc>
        <w:tc>
          <w:tcPr>
            <w:tcW w:w="5820" w:type="dxa"/>
            <w:gridSpan w:val="6"/>
            <w:tcBorders>
              <w:top w:val="nil"/>
              <w:left w:val="nil"/>
              <w:bottom w:val="single" w:sz="8" w:space="0" w:color="auto"/>
              <w:right w:val="single" w:sz="8" w:space="0" w:color="auto"/>
            </w:tcBorders>
            <w:tcMar>
              <w:top w:w="0" w:type="dxa"/>
              <w:left w:w="108" w:type="dxa"/>
              <w:bottom w:w="0" w:type="dxa"/>
              <w:right w:w="108" w:type="dxa"/>
            </w:tcMar>
            <w:hideMark/>
          </w:tcPr>
          <w:p w14:paraId="085F3B99" w14:textId="77777777" w:rsidR="00F81FD9" w:rsidRDefault="00F81FD9" w:rsidP="00870648">
            <w:pPr>
              <w:jc w:val="center"/>
              <w:rPr>
                <w:lang w:eastAsia="x-none"/>
              </w:rPr>
            </w:pPr>
            <w:r>
              <w:rPr>
                <w:lang w:eastAsia="x-none"/>
              </w:rPr>
              <w:t>10MHz</w:t>
            </w:r>
          </w:p>
        </w:tc>
      </w:tr>
      <w:tr w:rsidR="00F81FD9" w14:paraId="757AF071" w14:textId="77777777" w:rsidTr="00870648">
        <w:trPr>
          <w:trHeight w:val="226"/>
        </w:trPr>
        <w:tc>
          <w:tcPr>
            <w:tcW w:w="28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70A0352" w14:textId="77777777" w:rsidR="00F81FD9" w:rsidRDefault="00F81FD9" w:rsidP="00870648">
            <w:pPr>
              <w:rPr>
                <w:lang w:eastAsia="x-none"/>
              </w:rPr>
            </w:pPr>
            <w:r>
              <w:rPr>
                <w:lang w:eastAsia="x-none"/>
              </w:rPr>
              <w:t>CRS port number</w:t>
            </w:r>
          </w:p>
        </w:tc>
        <w:tc>
          <w:tcPr>
            <w:tcW w:w="5820" w:type="dxa"/>
            <w:gridSpan w:val="6"/>
            <w:tcBorders>
              <w:top w:val="nil"/>
              <w:left w:val="nil"/>
              <w:bottom w:val="single" w:sz="8" w:space="0" w:color="auto"/>
              <w:right w:val="single" w:sz="8" w:space="0" w:color="auto"/>
            </w:tcBorders>
            <w:tcMar>
              <w:top w:w="0" w:type="dxa"/>
              <w:left w:w="108" w:type="dxa"/>
              <w:bottom w:w="0" w:type="dxa"/>
              <w:right w:w="108" w:type="dxa"/>
            </w:tcMar>
            <w:hideMark/>
          </w:tcPr>
          <w:p w14:paraId="462E3383" w14:textId="77777777" w:rsidR="00F81FD9" w:rsidRDefault="00F81FD9" w:rsidP="00870648">
            <w:pPr>
              <w:jc w:val="center"/>
              <w:rPr>
                <w:lang w:eastAsia="x-none"/>
              </w:rPr>
            </w:pPr>
            <w:r>
              <w:rPr>
                <w:lang w:eastAsia="x-none"/>
              </w:rPr>
              <w:t>2-CRS port</w:t>
            </w:r>
          </w:p>
        </w:tc>
      </w:tr>
      <w:tr w:rsidR="00F81FD9" w14:paraId="4C9EC6D3" w14:textId="77777777" w:rsidTr="00870648">
        <w:trPr>
          <w:trHeight w:val="226"/>
        </w:trPr>
        <w:tc>
          <w:tcPr>
            <w:tcW w:w="28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86726AD" w14:textId="77777777" w:rsidR="00F81FD9" w:rsidRDefault="00F81FD9" w:rsidP="00870648">
            <w:pPr>
              <w:rPr>
                <w:lang w:eastAsia="x-none"/>
              </w:rPr>
            </w:pPr>
            <w:r>
              <w:rPr>
                <w:lang w:eastAsia="x-none"/>
              </w:rPr>
              <w:t>DMRS port number</w:t>
            </w:r>
          </w:p>
        </w:tc>
        <w:tc>
          <w:tcPr>
            <w:tcW w:w="5820" w:type="dxa"/>
            <w:gridSpan w:val="6"/>
            <w:tcBorders>
              <w:top w:val="nil"/>
              <w:left w:val="nil"/>
              <w:bottom w:val="single" w:sz="8" w:space="0" w:color="auto"/>
              <w:right w:val="single" w:sz="8" w:space="0" w:color="auto"/>
            </w:tcBorders>
            <w:tcMar>
              <w:top w:w="0" w:type="dxa"/>
              <w:left w:w="108" w:type="dxa"/>
              <w:bottom w:w="0" w:type="dxa"/>
              <w:right w:w="108" w:type="dxa"/>
            </w:tcMar>
            <w:hideMark/>
          </w:tcPr>
          <w:p w14:paraId="784365A1" w14:textId="77777777" w:rsidR="00F81FD9" w:rsidRDefault="00F81FD9" w:rsidP="00870648">
            <w:pPr>
              <w:jc w:val="center"/>
              <w:rPr>
                <w:lang w:eastAsia="x-none"/>
              </w:rPr>
            </w:pPr>
            <w:r>
              <w:rPr>
                <w:lang w:eastAsia="x-none"/>
              </w:rPr>
              <w:t>2-DMRS port</w:t>
            </w:r>
          </w:p>
        </w:tc>
      </w:tr>
      <w:tr w:rsidR="00F81FD9" w14:paraId="08500272" w14:textId="77777777" w:rsidTr="00870648">
        <w:trPr>
          <w:trHeight w:val="226"/>
        </w:trPr>
        <w:tc>
          <w:tcPr>
            <w:tcW w:w="28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23E77E1" w14:textId="77777777" w:rsidR="00F81FD9" w:rsidRDefault="00F81FD9" w:rsidP="00870648">
            <w:pPr>
              <w:rPr>
                <w:lang w:eastAsia="x-none"/>
              </w:rPr>
            </w:pPr>
            <w:r>
              <w:rPr>
                <w:lang w:eastAsia="x-none"/>
              </w:rPr>
              <w:t>TM mode</w:t>
            </w:r>
          </w:p>
        </w:tc>
        <w:tc>
          <w:tcPr>
            <w:tcW w:w="5820" w:type="dxa"/>
            <w:gridSpan w:val="6"/>
            <w:tcBorders>
              <w:top w:val="nil"/>
              <w:left w:val="nil"/>
              <w:bottom w:val="single" w:sz="8" w:space="0" w:color="auto"/>
              <w:right w:val="single" w:sz="8" w:space="0" w:color="auto"/>
            </w:tcBorders>
            <w:tcMar>
              <w:top w:w="0" w:type="dxa"/>
              <w:left w:w="108" w:type="dxa"/>
              <w:bottom w:w="0" w:type="dxa"/>
              <w:right w:w="108" w:type="dxa"/>
            </w:tcMar>
            <w:hideMark/>
          </w:tcPr>
          <w:p w14:paraId="3189A371" w14:textId="77777777" w:rsidR="00F81FD9" w:rsidRDefault="00F81FD9" w:rsidP="00870648">
            <w:pPr>
              <w:jc w:val="center"/>
              <w:rPr>
                <w:lang w:eastAsia="x-none"/>
              </w:rPr>
            </w:pPr>
            <w:r>
              <w:rPr>
                <w:lang w:eastAsia="x-none"/>
              </w:rPr>
              <w:t>TM9</w:t>
            </w:r>
          </w:p>
        </w:tc>
      </w:tr>
      <w:tr w:rsidR="00F81FD9" w14:paraId="4726FE62" w14:textId="77777777" w:rsidTr="00870648">
        <w:trPr>
          <w:trHeight w:val="226"/>
        </w:trPr>
        <w:tc>
          <w:tcPr>
            <w:tcW w:w="28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07A721C" w14:textId="77777777" w:rsidR="00F81FD9" w:rsidRDefault="00F81FD9" w:rsidP="00870648">
            <w:pPr>
              <w:rPr>
                <w:lang w:eastAsia="x-none"/>
              </w:rPr>
            </w:pPr>
            <w:r>
              <w:rPr>
                <w:lang w:eastAsia="x-none"/>
              </w:rPr>
              <w:lastRenderedPageBreak/>
              <w:t>Precoder</w:t>
            </w:r>
          </w:p>
        </w:tc>
        <w:tc>
          <w:tcPr>
            <w:tcW w:w="5820" w:type="dxa"/>
            <w:gridSpan w:val="6"/>
            <w:tcBorders>
              <w:top w:val="nil"/>
              <w:left w:val="nil"/>
              <w:bottom w:val="single" w:sz="8" w:space="0" w:color="auto"/>
              <w:right w:val="single" w:sz="8" w:space="0" w:color="auto"/>
            </w:tcBorders>
            <w:tcMar>
              <w:top w:w="0" w:type="dxa"/>
              <w:left w:w="108" w:type="dxa"/>
              <w:bottom w:w="0" w:type="dxa"/>
              <w:right w:w="108" w:type="dxa"/>
            </w:tcMar>
            <w:hideMark/>
          </w:tcPr>
          <w:p w14:paraId="74785377" w14:textId="77777777" w:rsidR="00F81FD9" w:rsidRDefault="00F81FD9" w:rsidP="00870648">
            <w:pPr>
              <w:jc w:val="center"/>
              <w:rPr>
                <w:lang w:eastAsia="x-none"/>
              </w:rPr>
            </w:pPr>
            <w:r>
              <w:rPr>
                <w:lang w:eastAsia="x-none"/>
              </w:rPr>
              <w:t>Random</w:t>
            </w:r>
          </w:p>
        </w:tc>
      </w:tr>
      <w:tr w:rsidR="00F81FD9" w14:paraId="0D062419" w14:textId="77777777" w:rsidTr="00870648">
        <w:trPr>
          <w:trHeight w:val="301"/>
        </w:trPr>
        <w:tc>
          <w:tcPr>
            <w:tcW w:w="28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DF9C83F" w14:textId="77777777" w:rsidR="00F81FD9" w:rsidRDefault="00F81FD9" w:rsidP="00870648">
            <w:pPr>
              <w:rPr>
                <w:lang w:eastAsia="x-none"/>
              </w:rPr>
            </w:pPr>
            <w:r>
              <w:rPr>
                <w:lang w:eastAsia="x-none"/>
              </w:rPr>
              <w:t>PDSCH PRB number</w:t>
            </w:r>
          </w:p>
        </w:tc>
        <w:tc>
          <w:tcPr>
            <w:tcW w:w="5820" w:type="dxa"/>
            <w:gridSpan w:val="6"/>
            <w:tcBorders>
              <w:top w:val="nil"/>
              <w:left w:val="nil"/>
              <w:bottom w:val="single" w:sz="8" w:space="0" w:color="auto"/>
              <w:right w:val="single" w:sz="8" w:space="0" w:color="auto"/>
            </w:tcBorders>
            <w:tcMar>
              <w:top w:w="0" w:type="dxa"/>
              <w:left w:w="108" w:type="dxa"/>
              <w:bottom w:w="0" w:type="dxa"/>
              <w:right w:w="108" w:type="dxa"/>
            </w:tcMar>
          </w:tcPr>
          <w:p w14:paraId="32840024" w14:textId="77777777" w:rsidR="00F81FD9" w:rsidRDefault="00F81FD9" w:rsidP="00870648">
            <w:pPr>
              <w:jc w:val="center"/>
              <w:rPr>
                <w:lang w:eastAsia="x-none"/>
              </w:rPr>
            </w:pPr>
            <w:r>
              <w:rPr>
                <w:lang w:eastAsia="x-none"/>
              </w:rPr>
              <w:t>100</w:t>
            </w:r>
          </w:p>
        </w:tc>
      </w:tr>
      <w:tr w:rsidR="00F81FD9" w14:paraId="6C54E127" w14:textId="77777777" w:rsidTr="00870648">
        <w:trPr>
          <w:trHeight w:val="226"/>
        </w:trPr>
        <w:tc>
          <w:tcPr>
            <w:tcW w:w="28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FA37D58" w14:textId="77777777" w:rsidR="00F81FD9" w:rsidRDefault="00F81FD9" w:rsidP="00870648">
            <w:pPr>
              <w:rPr>
                <w:lang w:eastAsia="x-none"/>
              </w:rPr>
            </w:pPr>
            <w:r>
              <w:rPr>
                <w:lang w:eastAsia="x-none"/>
              </w:rPr>
              <w:t>MCS</w:t>
            </w:r>
          </w:p>
        </w:tc>
        <w:tc>
          <w:tcPr>
            <w:tcW w:w="970" w:type="dxa"/>
            <w:tcBorders>
              <w:top w:val="nil"/>
              <w:left w:val="nil"/>
              <w:bottom w:val="single" w:sz="8" w:space="0" w:color="auto"/>
              <w:right w:val="single" w:sz="8" w:space="0" w:color="auto"/>
            </w:tcBorders>
            <w:tcMar>
              <w:top w:w="0" w:type="dxa"/>
              <w:left w:w="108" w:type="dxa"/>
              <w:bottom w:w="0" w:type="dxa"/>
              <w:right w:w="108" w:type="dxa"/>
            </w:tcMar>
            <w:hideMark/>
          </w:tcPr>
          <w:p w14:paraId="7E0C5D86" w14:textId="77777777" w:rsidR="00F81FD9" w:rsidRPr="00045138" w:rsidRDefault="00F81FD9" w:rsidP="00870648">
            <w:pPr>
              <w:jc w:val="center"/>
              <w:rPr>
                <w:lang w:eastAsia="x-none"/>
              </w:rPr>
            </w:pPr>
            <w:r w:rsidRPr="00045138">
              <w:rPr>
                <w:lang w:eastAsia="x-none"/>
              </w:rPr>
              <w:t>16 (64QAM table)</w:t>
            </w:r>
          </w:p>
          <w:p w14:paraId="3B6CE59A" w14:textId="77777777" w:rsidR="00F81FD9" w:rsidRPr="00045138" w:rsidRDefault="00F81FD9" w:rsidP="00870648">
            <w:pPr>
              <w:jc w:val="center"/>
              <w:rPr>
                <w:lang w:eastAsia="x-none"/>
              </w:rPr>
            </w:pPr>
            <w:r w:rsidRPr="00045138">
              <w:rPr>
                <w:lang w:eastAsia="x-none"/>
              </w:rPr>
              <w:t>16QAM</w:t>
            </w:r>
          </w:p>
        </w:tc>
        <w:tc>
          <w:tcPr>
            <w:tcW w:w="970" w:type="dxa"/>
            <w:tcBorders>
              <w:top w:val="nil"/>
              <w:left w:val="nil"/>
              <w:bottom w:val="single" w:sz="8" w:space="0" w:color="auto"/>
              <w:right w:val="single" w:sz="8" w:space="0" w:color="auto"/>
            </w:tcBorders>
            <w:tcMar>
              <w:top w:w="0" w:type="dxa"/>
              <w:left w:w="108" w:type="dxa"/>
              <w:bottom w:w="0" w:type="dxa"/>
              <w:right w:w="108" w:type="dxa"/>
            </w:tcMar>
            <w:hideMark/>
          </w:tcPr>
          <w:p w14:paraId="5BB10B9A" w14:textId="77777777" w:rsidR="00F81FD9" w:rsidRPr="00045138" w:rsidRDefault="00F81FD9" w:rsidP="00870648">
            <w:pPr>
              <w:jc w:val="center"/>
              <w:rPr>
                <w:lang w:eastAsia="x-none"/>
              </w:rPr>
            </w:pPr>
            <w:r w:rsidRPr="00045138">
              <w:rPr>
                <w:lang w:eastAsia="x-none"/>
              </w:rPr>
              <w:t>16 (64QAM table)</w:t>
            </w:r>
          </w:p>
          <w:p w14:paraId="3216F7CD" w14:textId="77777777" w:rsidR="00F81FD9" w:rsidRPr="00045138" w:rsidRDefault="00F81FD9" w:rsidP="00870648">
            <w:pPr>
              <w:jc w:val="center"/>
              <w:rPr>
                <w:lang w:eastAsia="x-none"/>
              </w:rPr>
            </w:pPr>
            <w:r w:rsidRPr="00045138">
              <w:rPr>
                <w:lang w:eastAsia="x-none"/>
              </w:rPr>
              <w:t>16QAM</w:t>
            </w:r>
          </w:p>
        </w:tc>
        <w:tc>
          <w:tcPr>
            <w:tcW w:w="970" w:type="dxa"/>
            <w:tcBorders>
              <w:top w:val="nil"/>
              <w:left w:val="nil"/>
              <w:bottom w:val="single" w:sz="8" w:space="0" w:color="auto"/>
              <w:right w:val="single" w:sz="8" w:space="0" w:color="auto"/>
            </w:tcBorders>
            <w:tcMar>
              <w:top w:w="0" w:type="dxa"/>
              <w:left w:w="108" w:type="dxa"/>
              <w:bottom w:w="0" w:type="dxa"/>
              <w:right w:w="108" w:type="dxa"/>
            </w:tcMar>
            <w:hideMark/>
          </w:tcPr>
          <w:p w14:paraId="362D39AE" w14:textId="77777777" w:rsidR="00F81FD9" w:rsidRPr="00045138" w:rsidRDefault="00F81FD9" w:rsidP="00870648">
            <w:pPr>
              <w:jc w:val="center"/>
              <w:rPr>
                <w:lang w:eastAsia="x-none"/>
              </w:rPr>
            </w:pPr>
            <w:r w:rsidRPr="00045138">
              <w:rPr>
                <w:lang w:eastAsia="x-none"/>
              </w:rPr>
              <w:t>16 (64QAM table)</w:t>
            </w:r>
          </w:p>
          <w:p w14:paraId="000AA99F" w14:textId="77777777" w:rsidR="00F81FD9" w:rsidRPr="00045138" w:rsidRDefault="00F81FD9" w:rsidP="00870648">
            <w:pPr>
              <w:jc w:val="center"/>
              <w:rPr>
                <w:lang w:eastAsia="x-none"/>
              </w:rPr>
            </w:pPr>
            <w:r w:rsidRPr="00045138">
              <w:rPr>
                <w:lang w:eastAsia="x-none"/>
              </w:rPr>
              <w:t>16QAM</w:t>
            </w:r>
          </w:p>
        </w:tc>
        <w:tc>
          <w:tcPr>
            <w:tcW w:w="970" w:type="dxa"/>
            <w:tcBorders>
              <w:top w:val="nil"/>
              <w:left w:val="nil"/>
              <w:bottom w:val="single" w:sz="8" w:space="0" w:color="auto"/>
              <w:right w:val="single" w:sz="8" w:space="0" w:color="auto"/>
            </w:tcBorders>
            <w:tcMar>
              <w:top w:w="0" w:type="dxa"/>
              <w:left w:w="108" w:type="dxa"/>
              <w:bottom w:w="0" w:type="dxa"/>
              <w:right w:w="108" w:type="dxa"/>
            </w:tcMar>
            <w:hideMark/>
          </w:tcPr>
          <w:p w14:paraId="3419F155" w14:textId="77777777" w:rsidR="00F81FD9" w:rsidRPr="00045138" w:rsidRDefault="00F81FD9" w:rsidP="00870648">
            <w:pPr>
              <w:jc w:val="center"/>
              <w:rPr>
                <w:lang w:eastAsia="x-none"/>
              </w:rPr>
            </w:pPr>
            <w:r w:rsidRPr="00045138">
              <w:rPr>
                <w:lang w:eastAsia="x-none"/>
              </w:rPr>
              <w:t>17</w:t>
            </w:r>
          </w:p>
          <w:p w14:paraId="624C290A" w14:textId="77777777" w:rsidR="00F81FD9" w:rsidRPr="00045138" w:rsidRDefault="00F81FD9" w:rsidP="00870648">
            <w:pPr>
              <w:jc w:val="center"/>
              <w:rPr>
                <w:lang w:eastAsia="x-none"/>
              </w:rPr>
            </w:pPr>
            <w:r w:rsidRPr="00045138">
              <w:rPr>
                <w:lang w:eastAsia="x-none"/>
              </w:rPr>
              <w:t>(64QAM table)</w:t>
            </w:r>
          </w:p>
          <w:p w14:paraId="1ECF3FF9" w14:textId="77777777" w:rsidR="00F81FD9" w:rsidRPr="00045138" w:rsidRDefault="00F81FD9" w:rsidP="00870648">
            <w:pPr>
              <w:jc w:val="center"/>
              <w:rPr>
                <w:lang w:eastAsia="x-none"/>
              </w:rPr>
            </w:pPr>
            <w:r w:rsidRPr="00045138">
              <w:rPr>
                <w:color w:val="FF0000"/>
                <w:lang w:eastAsia="x-none"/>
              </w:rPr>
              <w:t>64</w:t>
            </w:r>
            <w:r w:rsidRPr="00045138">
              <w:rPr>
                <w:lang w:eastAsia="x-none"/>
              </w:rPr>
              <w:t>QAM</w:t>
            </w:r>
          </w:p>
        </w:tc>
        <w:tc>
          <w:tcPr>
            <w:tcW w:w="970" w:type="dxa"/>
            <w:tcBorders>
              <w:top w:val="nil"/>
              <w:left w:val="nil"/>
              <w:bottom w:val="single" w:sz="8" w:space="0" w:color="auto"/>
              <w:right w:val="single" w:sz="8" w:space="0" w:color="auto"/>
            </w:tcBorders>
            <w:tcMar>
              <w:top w:w="0" w:type="dxa"/>
              <w:left w:w="108" w:type="dxa"/>
              <w:bottom w:w="0" w:type="dxa"/>
              <w:right w:w="108" w:type="dxa"/>
            </w:tcMar>
            <w:hideMark/>
          </w:tcPr>
          <w:p w14:paraId="0FD5F70C" w14:textId="77777777" w:rsidR="00F81FD9" w:rsidRPr="00045138" w:rsidRDefault="00F81FD9" w:rsidP="00870648">
            <w:pPr>
              <w:jc w:val="center"/>
              <w:rPr>
                <w:lang w:eastAsia="x-none"/>
              </w:rPr>
            </w:pPr>
            <w:r w:rsidRPr="00045138">
              <w:rPr>
                <w:lang w:eastAsia="x-none"/>
              </w:rPr>
              <w:t>16 (64QAM table)</w:t>
            </w:r>
          </w:p>
          <w:p w14:paraId="1E7334B2" w14:textId="77777777" w:rsidR="00F81FD9" w:rsidRPr="00045138" w:rsidRDefault="00F81FD9" w:rsidP="00870648">
            <w:pPr>
              <w:jc w:val="center"/>
              <w:rPr>
                <w:lang w:eastAsia="x-none"/>
              </w:rPr>
            </w:pPr>
            <w:r w:rsidRPr="00045138">
              <w:rPr>
                <w:lang w:eastAsia="x-none"/>
              </w:rPr>
              <w:t>16QAM</w:t>
            </w:r>
          </w:p>
        </w:tc>
        <w:tc>
          <w:tcPr>
            <w:tcW w:w="970" w:type="dxa"/>
            <w:tcBorders>
              <w:top w:val="nil"/>
              <w:left w:val="nil"/>
              <w:bottom w:val="single" w:sz="8" w:space="0" w:color="auto"/>
              <w:right w:val="single" w:sz="8" w:space="0" w:color="auto"/>
            </w:tcBorders>
            <w:tcMar>
              <w:top w:w="0" w:type="dxa"/>
              <w:left w:w="108" w:type="dxa"/>
              <w:bottom w:w="0" w:type="dxa"/>
              <w:right w:w="108" w:type="dxa"/>
            </w:tcMar>
            <w:hideMark/>
          </w:tcPr>
          <w:p w14:paraId="44B94005" w14:textId="77777777" w:rsidR="00F81FD9" w:rsidRPr="00045138" w:rsidRDefault="00F81FD9" w:rsidP="00870648">
            <w:pPr>
              <w:jc w:val="center"/>
              <w:rPr>
                <w:lang w:eastAsia="x-none"/>
              </w:rPr>
            </w:pPr>
            <w:r w:rsidRPr="00045138">
              <w:rPr>
                <w:lang w:eastAsia="x-none"/>
              </w:rPr>
              <w:t>16 (64QAM table)</w:t>
            </w:r>
          </w:p>
          <w:p w14:paraId="11D9D1DE" w14:textId="77777777" w:rsidR="00F81FD9" w:rsidRPr="00045138" w:rsidRDefault="00F81FD9" w:rsidP="00870648">
            <w:pPr>
              <w:jc w:val="center"/>
              <w:rPr>
                <w:lang w:eastAsia="x-none"/>
              </w:rPr>
            </w:pPr>
            <w:r w:rsidRPr="00045138">
              <w:rPr>
                <w:lang w:eastAsia="x-none"/>
              </w:rPr>
              <w:t>16QAM</w:t>
            </w:r>
          </w:p>
        </w:tc>
      </w:tr>
      <w:tr w:rsidR="00F81FD9" w14:paraId="1A4DC484" w14:textId="77777777" w:rsidTr="00870648">
        <w:trPr>
          <w:trHeight w:val="226"/>
        </w:trPr>
        <w:tc>
          <w:tcPr>
            <w:tcW w:w="28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4E7528" w14:textId="77777777" w:rsidR="00F81FD9" w:rsidRDefault="00F81FD9" w:rsidP="00870648">
            <w:pPr>
              <w:rPr>
                <w:lang w:eastAsia="x-none"/>
              </w:rPr>
            </w:pPr>
            <w:r>
              <w:rPr>
                <w:lang w:eastAsia="x-none"/>
              </w:rPr>
              <w:t>ITBS</w:t>
            </w:r>
          </w:p>
        </w:tc>
        <w:tc>
          <w:tcPr>
            <w:tcW w:w="970" w:type="dxa"/>
            <w:tcBorders>
              <w:top w:val="nil"/>
              <w:left w:val="nil"/>
              <w:bottom w:val="single" w:sz="8" w:space="0" w:color="auto"/>
              <w:right w:val="single" w:sz="8" w:space="0" w:color="auto"/>
            </w:tcBorders>
            <w:tcMar>
              <w:top w:w="0" w:type="dxa"/>
              <w:left w:w="108" w:type="dxa"/>
              <w:bottom w:w="0" w:type="dxa"/>
              <w:right w:w="108" w:type="dxa"/>
            </w:tcMar>
            <w:hideMark/>
          </w:tcPr>
          <w:p w14:paraId="4FF126DE" w14:textId="77777777" w:rsidR="00F81FD9" w:rsidRPr="00045138" w:rsidRDefault="00F81FD9" w:rsidP="00870648">
            <w:pPr>
              <w:jc w:val="center"/>
              <w:rPr>
                <w:lang w:eastAsia="x-none"/>
              </w:rPr>
            </w:pPr>
            <w:r w:rsidRPr="00045138">
              <w:rPr>
                <w:lang w:eastAsia="x-none"/>
              </w:rPr>
              <w:t>15</w:t>
            </w:r>
          </w:p>
        </w:tc>
        <w:tc>
          <w:tcPr>
            <w:tcW w:w="970" w:type="dxa"/>
            <w:tcBorders>
              <w:top w:val="nil"/>
              <w:left w:val="nil"/>
              <w:bottom w:val="single" w:sz="8" w:space="0" w:color="auto"/>
              <w:right w:val="single" w:sz="8" w:space="0" w:color="auto"/>
            </w:tcBorders>
            <w:tcMar>
              <w:top w:w="0" w:type="dxa"/>
              <w:left w:w="108" w:type="dxa"/>
              <w:bottom w:w="0" w:type="dxa"/>
              <w:right w:w="108" w:type="dxa"/>
            </w:tcMar>
            <w:hideMark/>
          </w:tcPr>
          <w:p w14:paraId="716CFA59" w14:textId="77777777" w:rsidR="00F81FD9" w:rsidRPr="00045138" w:rsidRDefault="00F81FD9" w:rsidP="00870648">
            <w:pPr>
              <w:jc w:val="center"/>
              <w:rPr>
                <w:lang w:eastAsia="x-none"/>
              </w:rPr>
            </w:pPr>
            <w:r w:rsidRPr="00045138">
              <w:rPr>
                <w:lang w:eastAsia="x-none"/>
              </w:rPr>
              <w:t>15</w:t>
            </w:r>
          </w:p>
        </w:tc>
        <w:tc>
          <w:tcPr>
            <w:tcW w:w="970" w:type="dxa"/>
            <w:tcBorders>
              <w:top w:val="nil"/>
              <w:left w:val="nil"/>
              <w:bottom w:val="single" w:sz="8" w:space="0" w:color="auto"/>
              <w:right w:val="single" w:sz="8" w:space="0" w:color="auto"/>
            </w:tcBorders>
            <w:tcMar>
              <w:top w:w="0" w:type="dxa"/>
              <w:left w:w="108" w:type="dxa"/>
              <w:bottom w:w="0" w:type="dxa"/>
              <w:right w:w="108" w:type="dxa"/>
            </w:tcMar>
            <w:hideMark/>
          </w:tcPr>
          <w:p w14:paraId="7CCD1127" w14:textId="77777777" w:rsidR="00F81FD9" w:rsidRPr="00045138" w:rsidRDefault="00F81FD9" w:rsidP="00870648">
            <w:pPr>
              <w:jc w:val="center"/>
              <w:rPr>
                <w:lang w:eastAsia="x-none"/>
              </w:rPr>
            </w:pPr>
            <w:r w:rsidRPr="00045138">
              <w:rPr>
                <w:lang w:eastAsia="x-none"/>
              </w:rPr>
              <w:t>15</w:t>
            </w:r>
          </w:p>
        </w:tc>
        <w:tc>
          <w:tcPr>
            <w:tcW w:w="970" w:type="dxa"/>
            <w:tcBorders>
              <w:top w:val="nil"/>
              <w:left w:val="nil"/>
              <w:bottom w:val="single" w:sz="8" w:space="0" w:color="auto"/>
              <w:right w:val="single" w:sz="8" w:space="0" w:color="auto"/>
            </w:tcBorders>
            <w:tcMar>
              <w:top w:w="0" w:type="dxa"/>
              <w:left w:w="108" w:type="dxa"/>
              <w:bottom w:w="0" w:type="dxa"/>
              <w:right w:w="108" w:type="dxa"/>
            </w:tcMar>
            <w:hideMark/>
          </w:tcPr>
          <w:p w14:paraId="621809DD" w14:textId="77777777" w:rsidR="00F81FD9" w:rsidRPr="00045138" w:rsidRDefault="00F81FD9" w:rsidP="00870648">
            <w:pPr>
              <w:jc w:val="center"/>
              <w:rPr>
                <w:lang w:eastAsia="x-none"/>
              </w:rPr>
            </w:pPr>
            <w:r w:rsidRPr="00045138">
              <w:rPr>
                <w:lang w:eastAsia="x-none"/>
              </w:rPr>
              <w:t>15</w:t>
            </w:r>
          </w:p>
        </w:tc>
        <w:tc>
          <w:tcPr>
            <w:tcW w:w="970" w:type="dxa"/>
            <w:tcBorders>
              <w:top w:val="nil"/>
              <w:left w:val="nil"/>
              <w:bottom w:val="single" w:sz="8" w:space="0" w:color="auto"/>
              <w:right w:val="single" w:sz="8" w:space="0" w:color="auto"/>
            </w:tcBorders>
            <w:tcMar>
              <w:top w:w="0" w:type="dxa"/>
              <w:left w:w="108" w:type="dxa"/>
              <w:bottom w:w="0" w:type="dxa"/>
              <w:right w:w="108" w:type="dxa"/>
            </w:tcMar>
            <w:hideMark/>
          </w:tcPr>
          <w:p w14:paraId="4F3F5780" w14:textId="77777777" w:rsidR="00F81FD9" w:rsidRPr="00045138" w:rsidRDefault="00F81FD9" w:rsidP="00870648">
            <w:pPr>
              <w:jc w:val="center"/>
              <w:rPr>
                <w:lang w:eastAsia="x-none"/>
              </w:rPr>
            </w:pPr>
            <w:r w:rsidRPr="00045138">
              <w:rPr>
                <w:lang w:eastAsia="x-none"/>
              </w:rPr>
              <w:t>15</w:t>
            </w:r>
          </w:p>
        </w:tc>
        <w:tc>
          <w:tcPr>
            <w:tcW w:w="970" w:type="dxa"/>
            <w:tcBorders>
              <w:top w:val="nil"/>
              <w:left w:val="nil"/>
              <w:bottom w:val="single" w:sz="8" w:space="0" w:color="auto"/>
              <w:right w:val="single" w:sz="8" w:space="0" w:color="auto"/>
            </w:tcBorders>
            <w:tcMar>
              <w:top w:w="0" w:type="dxa"/>
              <w:left w:w="108" w:type="dxa"/>
              <w:bottom w:w="0" w:type="dxa"/>
              <w:right w:w="108" w:type="dxa"/>
            </w:tcMar>
            <w:hideMark/>
          </w:tcPr>
          <w:p w14:paraId="4C0C98C6" w14:textId="77777777" w:rsidR="00F81FD9" w:rsidRPr="00045138" w:rsidRDefault="00F81FD9" w:rsidP="00870648">
            <w:pPr>
              <w:jc w:val="center"/>
              <w:rPr>
                <w:lang w:eastAsia="x-none"/>
              </w:rPr>
            </w:pPr>
            <w:r w:rsidRPr="00045138">
              <w:rPr>
                <w:lang w:eastAsia="x-none"/>
              </w:rPr>
              <w:t>15</w:t>
            </w:r>
          </w:p>
        </w:tc>
      </w:tr>
      <w:tr w:rsidR="00F81FD9" w14:paraId="76331F1F" w14:textId="77777777" w:rsidTr="00870648">
        <w:trPr>
          <w:trHeight w:val="226"/>
        </w:trPr>
        <w:tc>
          <w:tcPr>
            <w:tcW w:w="28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478B49A" w14:textId="77777777" w:rsidR="00F81FD9" w:rsidRDefault="00F81FD9" w:rsidP="00870648">
            <w:pPr>
              <w:rPr>
                <w:lang w:eastAsia="x-none"/>
              </w:rPr>
            </w:pPr>
            <w:r>
              <w:rPr>
                <w:lang w:eastAsia="x-none"/>
              </w:rPr>
              <w:t>CFI</w:t>
            </w:r>
          </w:p>
        </w:tc>
        <w:tc>
          <w:tcPr>
            <w:tcW w:w="970" w:type="dxa"/>
            <w:tcBorders>
              <w:top w:val="nil"/>
              <w:left w:val="nil"/>
              <w:bottom w:val="single" w:sz="8" w:space="0" w:color="auto"/>
              <w:right w:val="single" w:sz="8" w:space="0" w:color="auto"/>
            </w:tcBorders>
            <w:tcMar>
              <w:top w:w="0" w:type="dxa"/>
              <w:left w:w="108" w:type="dxa"/>
              <w:bottom w:w="0" w:type="dxa"/>
              <w:right w:w="108" w:type="dxa"/>
            </w:tcMar>
            <w:hideMark/>
          </w:tcPr>
          <w:p w14:paraId="15B537B6" w14:textId="77777777" w:rsidR="00F81FD9" w:rsidRPr="00045138" w:rsidRDefault="00F81FD9" w:rsidP="00870648">
            <w:pPr>
              <w:jc w:val="center"/>
              <w:rPr>
                <w:lang w:eastAsia="x-none"/>
              </w:rPr>
            </w:pPr>
            <w:r w:rsidRPr="00045138">
              <w:rPr>
                <w:lang w:eastAsia="x-none"/>
              </w:rPr>
              <w:t>1 (from PCFICH)</w:t>
            </w:r>
          </w:p>
        </w:tc>
        <w:tc>
          <w:tcPr>
            <w:tcW w:w="970" w:type="dxa"/>
            <w:tcBorders>
              <w:top w:val="nil"/>
              <w:left w:val="nil"/>
              <w:bottom w:val="single" w:sz="8" w:space="0" w:color="auto"/>
              <w:right w:val="single" w:sz="8" w:space="0" w:color="auto"/>
            </w:tcBorders>
            <w:tcMar>
              <w:top w:w="0" w:type="dxa"/>
              <w:left w:w="108" w:type="dxa"/>
              <w:bottom w:w="0" w:type="dxa"/>
              <w:right w:w="108" w:type="dxa"/>
            </w:tcMar>
            <w:hideMark/>
          </w:tcPr>
          <w:p w14:paraId="64270AB2" w14:textId="77777777" w:rsidR="00F81FD9" w:rsidRPr="00045138" w:rsidRDefault="00F81FD9" w:rsidP="00870648">
            <w:pPr>
              <w:jc w:val="center"/>
              <w:rPr>
                <w:lang w:eastAsia="x-none"/>
              </w:rPr>
            </w:pPr>
            <w:r w:rsidRPr="00045138">
              <w:rPr>
                <w:lang w:eastAsia="x-none"/>
              </w:rPr>
              <w:t>3(from PCFICH)</w:t>
            </w:r>
          </w:p>
        </w:tc>
        <w:tc>
          <w:tcPr>
            <w:tcW w:w="970" w:type="dxa"/>
            <w:tcBorders>
              <w:top w:val="nil"/>
              <w:left w:val="nil"/>
              <w:bottom w:val="single" w:sz="8" w:space="0" w:color="auto"/>
              <w:right w:val="single" w:sz="8" w:space="0" w:color="auto"/>
            </w:tcBorders>
            <w:tcMar>
              <w:top w:w="0" w:type="dxa"/>
              <w:left w:w="108" w:type="dxa"/>
              <w:bottom w:w="0" w:type="dxa"/>
              <w:right w:w="108" w:type="dxa"/>
            </w:tcMar>
            <w:hideMark/>
          </w:tcPr>
          <w:p w14:paraId="48D236BD" w14:textId="77777777" w:rsidR="00F81FD9" w:rsidRPr="00045138" w:rsidRDefault="00F81FD9" w:rsidP="00870648">
            <w:pPr>
              <w:jc w:val="center"/>
              <w:rPr>
                <w:lang w:eastAsia="x-none"/>
              </w:rPr>
            </w:pPr>
            <w:r w:rsidRPr="00045138">
              <w:rPr>
                <w:lang w:eastAsia="x-none"/>
              </w:rPr>
              <w:t>1 (from PCFICH)</w:t>
            </w:r>
          </w:p>
        </w:tc>
        <w:tc>
          <w:tcPr>
            <w:tcW w:w="970" w:type="dxa"/>
            <w:tcBorders>
              <w:top w:val="nil"/>
              <w:left w:val="nil"/>
              <w:bottom w:val="single" w:sz="8" w:space="0" w:color="auto"/>
              <w:right w:val="single" w:sz="8" w:space="0" w:color="auto"/>
            </w:tcBorders>
            <w:tcMar>
              <w:top w:w="0" w:type="dxa"/>
              <w:left w:w="108" w:type="dxa"/>
              <w:bottom w:w="0" w:type="dxa"/>
              <w:right w:w="108" w:type="dxa"/>
            </w:tcMar>
            <w:hideMark/>
          </w:tcPr>
          <w:p w14:paraId="438AD5F7" w14:textId="77777777" w:rsidR="00F81FD9" w:rsidRPr="00045138" w:rsidRDefault="00F81FD9" w:rsidP="00870648">
            <w:pPr>
              <w:jc w:val="center"/>
              <w:rPr>
                <w:lang w:eastAsia="x-none"/>
              </w:rPr>
            </w:pPr>
            <w:r w:rsidRPr="00045138">
              <w:rPr>
                <w:lang w:eastAsia="x-none"/>
              </w:rPr>
              <w:t>3(from PCFICH)</w:t>
            </w:r>
          </w:p>
        </w:tc>
        <w:tc>
          <w:tcPr>
            <w:tcW w:w="970" w:type="dxa"/>
            <w:tcBorders>
              <w:top w:val="nil"/>
              <w:left w:val="nil"/>
              <w:bottom w:val="single" w:sz="8" w:space="0" w:color="auto"/>
              <w:right w:val="single" w:sz="8" w:space="0" w:color="auto"/>
            </w:tcBorders>
            <w:tcMar>
              <w:top w:w="0" w:type="dxa"/>
              <w:left w:w="108" w:type="dxa"/>
              <w:bottom w:w="0" w:type="dxa"/>
              <w:right w:w="108" w:type="dxa"/>
            </w:tcMar>
            <w:hideMark/>
          </w:tcPr>
          <w:p w14:paraId="403F2E63" w14:textId="77777777" w:rsidR="00F81FD9" w:rsidRPr="00045138" w:rsidRDefault="00F81FD9" w:rsidP="00870648">
            <w:pPr>
              <w:jc w:val="center"/>
              <w:rPr>
                <w:lang w:eastAsia="x-none"/>
              </w:rPr>
            </w:pPr>
            <w:r w:rsidRPr="00045138">
              <w:rPr>
                <w:lang w:eastAsia="x-none"/>
              </w:rPr>
              <w:t>1 (from PCFICH)</w:t>
            </w:r>
          </w:p>
        </w:tc>
        <w:tc>
          <w:tcPr>
            <w:tcW w:w="970" w:type="dxa"/>
            <w:tcBorders>
              <w:top w:val="nil"/>
              <w:left w:val="nil"/>
              <w:bottom w:val="single" w:sz="8" w:space="0" w:color="auto"/>
              <w:right w:val="single" w:sz="8" w:space="0" w:color="auto"/>
            </w:tcBorders>
            <w:tcMar>
              <w:top w:w="0" w:type="dxa"/>
              <w:left w:w="108" w:type="dxa"/>
              <w:bottom w:w="0" w:type="dxa"/>
              <w:right w:w="108" w:type="dxa"/>
            </w:tcMar>
            <w:hideMark/>
          </w:tcPr>
          <w:p w14:paraId="52E354A5" w14:textId="77777777" w:rsidR="00F81FD9" w:rsidRPr="00045138" w:rsidRDefault="00F81FD9" w:rsidP="00870648">
            <w:pPr>
              <w:jc w:val="center"/>
              <w:rPr>
                <w:lang w:eastAsia="x-none"/>
              </w:rPr>
            </w:pPr>
            <w:r w:rsidRPr="00045138">
              <w:rPr>
                <w:lang w:eastAsia="x-none"/>
              </w:rPr>
              <w:t>3(from PCFICH)</w:t>
            </w:r>
          </w:p>
        </w:tc>
      </w:tr>
      <w:tr w:rsidR="00F81FD9" w14:paraId="30585144" w14:textId="77777777" w:rsidTr="00870648">
        <w:trPr>
          <w:trHeight w:val="226"/>
        </w:trPr>
        <w:tc>
          <w:tcPr>
            <w:tcW w:w="28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23DD8A8" w14:textId="77777777" w:rsidR="00F81FD9" w:rsidRDefault="00F81FD9" w:rsidP="00870648">
            <w:pPr>
              <w:rPr>
                <w:lang w:eastAsia="x-none"/>
              </w:rPr>
            </w:pPr>
            <w:r>
              <w:rPr>
                <w:lang w:eastAsia="x-none"/>
              </w:rPr>
              <w:t>CSI-RS port number</w:t>
            </w:r>
          </w:p>
        </w:tc>
        <w:tc>
          <w:tcPr>
            <w:tcW w:w="970" w:type="dxa"/>
            <w:tcBorders>
              <w:top w:val="nil"/>
              <w:left w:val="nil"/>
              <w:bottom w:val="single" w:sz="8" w:space="0" w:color="auto"/>
              <w:right w:val="single" w:sz="8" w:space="0" w:color="auto"/>
            </w:tcBorders>
            <w:tcMar>
              <w:top w:w="0" w:type="dxa"/>
              <w:left w:w="108" w:type="dxa"/>
              <w:bottom w:w="0" w:type="dxa"/>
              <w:right w:w="108" w:type="dxa"/>
            </w:tcMar>
            <w:hideMark/>
          </w:tcPr>
          <w:p w14:paraId="39AD6A31" w14:textId="77777777" w:rsidR="00F81FD9" w:rsidRPr="00045138" w:rsidRDefault="00F81FD9" w:rsidP="00870648">
            <w:pPr>
              <w:jc w:val="center"/>
              <w:rPr>
                <w:lang w:eastAsia="x-none"/>
              </w:rPr>
            </w:pPr>
            <w:r w:rsidRPr="00045138">
              <w:rPr>
                <w:lang w:eastAsia="x-none"/>
              </w:rPr>
              <w:t>N.A.</w:t>
            </w:r>
          </w:p>
        </w:tc>
        <w:tc>
          <w:tcPr>
            <w:tcW w:w="970" w:type="dxa"/>
            <w:tcBorders>
              <w:top w:val="nil"/>
              <w:left w:val="nil"/>
              <w:bottom w:val="single" w:sz="8" w:space="0" w:color="auto"/>
              <w:right w:val="single" w:sz="8" w:space="0" w:color="auto"/>
            </w:tcBorders>
            <w:tcMar>
              <w:top w:w="0" w:type="dxa"/>
              <w:left w:w="108" w:type="dxa"/>
              <w:bottom w:w="0" w:type="dxa"/>
              <w:right w:w="108" w:type="dxa"/>
            </w:tcMar>
            <w:hideMark/>
          </w:tcPr>
          <w:p w14:paraId="4CCFA661" w14:textId="77777777" w:rsidR="00F81FD9" w:rsidRPr="00045138" w:rsidRDefault="00F81FD9" w:rsidP="00870648">
            <w:pPr>
              <w:jc w:val="center"/>
              <w:rPr>
                <w:lang w:eastAsia="x-none"/>
              </w:rPr>
            </w:pPr>
            <w:r w:rsidRPr="00045138">
              <w:rPr>
                <w:lang w:eastAsia="x-none"/>
              </w:rPr>
              <w:t>24-CSI-RS port</w:t>
            </w:r>
          </w:p>
        </w:tc>
        <w:tc>
          <w:tcPr>
            <w:tcW w:w="970" w:type="dxa"/>
            <w:tcBorders>
              <w:top w:val="nil"/>
              <w:left w:val="nil"/>
              <w:bottom w:val="single" w:sz="8" w:space="0" w:color="auto"/>
              <w:right w:val="single" w:sz="8" w:space="0" w:color="auto"/>
            </w:tcBorders>
            <w:tcMar>
              <w:top w:w="0" w:type="dxa"/>
              <w:left w:w="108" w:type="dxa"/>
              <w:bottom w:w="0" w:type="dxa"/>
              <w:right w:w="108" w:type="dxa"/>
            </w:tcMar>
            <w:hideMark/>
          </w:tcPr>
          <w:p w14:paraId="552EA324" w14:textId="77777777" w:rsidR="00F81FD9" w:rsidRPr="00045138" w:rsidRDefault="00F81FD9" w:rsidP="00870648">
            <w:pPr>
              <w:jc w:val="center"/>
              <w:rPr>
                <w:lang w:eastAsia="x-none"/>
              </w:rPr>
            </w:pPr>
            <w:r w:rsidRPr="00045138">
              <w:rPr>
                <w:lang w:eastAsia="x-none"/>
              </w:rPr>
              <w:t>N.A.</w:t>
            </w:r>
          </w:p>
        </w:tc>
        <w:tc>
          <w:tcPr>
            <w:tcW w:w="970" w:type="dxa"/>
            <w:tcBorders>
              <w:top w:val="nil"/>
              <w:left w:val="nil"/>
              <w:bottom w:val="single" w:sz="8" w:space="0" w:color="auto"/>
              <w:right w:val="single" w:sz="8" w:space="0" w:color="auto"/>
            </w:tcBorders>
            <w:tcMar>
              <w:top w:w="0" w:type="dxa"/>
              <w:left w:w="108" w:type="dxa"/>
              <w:bottom w:w="0" w:type="dxa"/>
              <w:right w:w="108" w:type="dxa"/>
            </w:tcMar>
            <w:hideMark/>
          </w:tcPr>
          <w:p w14:paraId="793575FD" w14:textId="77777777" w:rsidR="00F81FD9" w:rsidRPr="00045138" w:rsidRDefault="00F81FD9" w:rsidP="00870648">
            <w:pPr>
              <w:jc w:val="center"/>
              <w:rPr>
                <w:lang w:eastAsia="x-none"/>
              </w:rPr>
            </w:pPr>
            <w:r w:rsidRPr="00045138">
              <w:rPr>
                <w:lang w:eastAsia="x-none"/>
              </w:rPr>
              <w:t>24-CSI-RS port</w:t>
            </w:r>
          </w:p>
        </w:tc>
        <w:tc>
          <w:tcPr>
            <w:tcW w:w="970" w:type="dxa"/>
            <w:tcBorders>
              <w:top w:val="nil"/>
              <w:left w:val="nil"/>
              <w:bottom w:val="single" w:sz="8" w:space="0" w:color="auto"/>
              <w:right w:val="single" w:sz="8" w:space="0" w:color="auto"/>
            </w:tcBorders>
            <w:tcMar>
              <w:top w:w="0" w:type="dxa"/>
              <w:left w:w="108" w:type="dxa"/>
              <w:bottom w:w="0" w:type="dxa"/>
              <w:right w:w="108" w:type="dxa"/>
            </w:tcMar>
            <w:hideMark/>
          </w:tcPr>
          <w:p w14:paraId="12FC69EB" w14:textId="77777777" w:rsidR="00F81FD9" w:rsidRPr="00045138" w:rsidRDefault="00F81FD9" w:rsidP="00870648">
            <w:pPr>
              <w:jc w:val="center"/>
              <w:rPr>
                <w:lang w:eastAsia="x-none"/>
              </w:rPr>
            </w:pPr>
            <w:r w:rsidRPr="00045138">
              <w:rPr>
                <w:lang w:eastAsia="x-none"/>
              </w:rPr>
              <w:t>N.A.</w:t>
            </w:r>
          </w:p>
        </w:tc>
        <w:tc>
          <w:tcPr>
            <w:tcW w:w="970" w:type="dxa"/>
            <w:tcBorders>
              <w:top w:val="nil"/>
              <w:left w:val="nil"/>
              <w:bottom w:val="single" w:sz="8" w:space="0" w:color="auto"/>
              <w:right w:val="single" w:sz="8" w:space="0" w:color="auto"/>
            </w:tcBorders>
            <w:tcMar>
              <w:top w:w="0" w:type="dxa"/>
              <w:left w:w="108" w:type="dxa"/>
              <w:bottom w:w="0" w:type="dxa"/>
              <w:right w:w="108" w:type="dxa"/>
            </w:tcMar>
            <w:hideMark/>
          </w:tcPr>
          <w:p w14:paraId="78780B59" w14:textId="77777777" w:rsidR="00F81FD9" w:rsidRPr="00045138" w:rsidRDefault="00F81FD9" w:rsidP="00870648">
            <w:pPr>
              <w:jc w:val="center"/>
              <w:rPr>
                <w:lang w:eastAsia="x-none"/>
              </w:rPr>
            </w:pPr>
            <w:r w:rsidRPr="00045138">
              <w:rPr>
                <w:lang w:eastAsia="x-none"/>
              </w:rPr>
              <w:t>24-CSI-RS port</w:t>
            </w:r>
          </w:p>
        </w:tc>
      </w:tr>
      <w:tr w:rsidR="00F81FD9" w14:paraId="61762E52" w14:textId="77777777" w:rsidTr="00870648">
        <w:trPr>
          <w:trHeight w:val="226"/>
        </w:trPr>
        <w:tc>
          <w:tcPr>
            <w:tcW w:w="28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73261F6" w14:textId="77777777" w:rsidR="00F81FD9" w:rsidRDefault="00F81FD9" w:rsidP="00870648">
            <w:pPr>
              <w:rPr>
                <w:lang w:eastAsia="x-none"/>
              </w:rPr>
            </w:pPr>
            <w:r>
              <w:rPr>
                <w:lang w:eastAsia="x-none"/>
              </w:rPr>
              <w:t>N_RB scaling factor</w:t>
            </w:r>
          </w:p>
        </w:tc>
        <w:tc>
          <w:tcPr>
            <w:tcW w:w="970" w:type="dxa"/>
            <w:tcBorders>
              <w:top w:val="nil"/>
              <w:left w:val="nil"/>
              <w:bottom w:val="single" w:sz="8" w:space="0" w:color="auto"/>
              <w:right w:val="single" w:sz="8" w:space="0" w:color="auto"/>
            </w:tcBorders>
            <w:tcMar>
              <w:top w:w="0" w:type="dxa"/>
              <w:left w:w="108" w:type="dxa"/>
              <w:bottom w:w="0" w:type="dxa"/>
              <w:right w:w="108" w:type="dxa"/>
            </w:tcMar>
            <w:hideMark/>
          </w:tcPr>
          <w:p w14:paraId="72E50669" w14:textId="77777777" w:rsidR="00F81FD9" w:rsidRPr="00045138" w:rsidRDefault="00F81FD9" w:rsidP="00870648">
            <w:pPr>
              <w:jc w:val="center"/>
              <w:rPr>
                <w:lang w:eastAsia="x-none"/>
              </w:rPr>
            </w:pPr>
            <w:r w:rsidRPr="00045138">
              <w:rPr>
                <w:lang w:eastAsia="x-none"/>
              </w:rPr>
              <w:t>N.A.</w:t>
            </w:r>
          </w:p>
        </w:tc>
        <w:tc>
          <w:tcPr>
            <w:tcW w:w="970" w:type="dxa"/>
            <w:tcBorders>
              <w:top w:val="nil"/>
              <w:left w:val="nil"/>
              <w:bottom w:val="single" w:sz="8" w:space="0" w:color="auto"/>
              <w:right w:val="single" w:sz="8" w:space="0" w:color="auto"/>
            </w:tcBorders>
            <w:tcMar>
              <w:top w:w="0" w:type="dxa"/>
              <w:left w:w="108" w:type="dxa"/>
              <w:bottom w:w="0" w:type="dxa"/>
              <w:right w:w="108" w:type="dxa"/>
            </w:tcMar>
            <w:hideMark/>
          </w:tcPr>
          <w:p w14:paraId="5733E780" w14:textId="77777777" w:rsidR="00F81FD9" w:rsidRPr="00045138" w:rsidRDefault="00F81FD9" w:rsidP="00870648">
            <w:pPr>
              <w:jc w:val="center"/>
              <w:rPr>
                <w:lang w:eastAsia="x-none"/>
              </w:rPr>
            </w:pPr>
            <w:r w:rsidRPr="00045138">
              <w:rPr>
                <w:lang w:eastAsia="x-none"/>
              </w:rPr>
              <w:t>N.A.</w:t>
            </w:r>
          </w:p>
        </w:tc>
        <w:tc>
          <w:tcPr>
            <w:tcW w:w="970" w:type="dxa"/>
            <w:tcBorders>
              <w:top w:val="nil"/>
              <w:left w:val="nil"/>
              <w:bottom w:val="single" w:sz="8" w:space="0" w:color="auto"/>
              <w:right w:val="single" w:sz="8" w:space="0" w:color="auto"/>
            </w:tcBorders>
            <w:tcMar>
              <w:top w:w="0" w:type="dxa"/>
              <w:left w:w="108" w:type="dxa"/>
              <w:bottom w:w="0" w:type="dxa"/>
              <w:right w:w="108" w:type="dxa"/>
            </w:tcMar>
            <w:hideMark/>
          </w:tcPr>
          <w:p w14:paraId="7D44EEFD" w14:textId="77777777" w:rsidR="00F81FD9" w:rsidRPr="00045138" w:rsidRDefault="00F81FD9" w:rsidP="00870648">
            <w:pPr>
              <w:jc w:val="center"/>
              <w:rPr>
                <w:lang w:eastAsia="x-none"/>
              </w:rPr>
            </w:pPr>
            <w:r w:rsidRPr="00045138">
              <w:rPr>
                <w:lang w:eastAsia="x-none"/>
              </w:rPr>
              <w:t>N.A.</w:t>
            </w:r>
          </w:p>
        </w:tc>
        <w:tc>
          <w:tcPr>
            <w:tcW w:w="970" w:type="dxa"/>
            <w:tcBorders>
              <w:top w:val="nil"/>
              <w:left w:val="nil"/>
              <w:bottom w:val="single" w:sz="8" w:space="0" w:color="auto"/>
              <w:right w:val="single" w:sz="8" w:space="0" w:color="auto"/>
            </w:tcBorders>
            <w:tcMar>
              <w:top w:w="0" w:type="dxa"/>
              <w:left w:w="108" w:type="dxa"/>
              <w:bottom w:w="0" w:type="dxa"/>
              <w:right w:w="108" w:type="dxa"/>
            </w:tcMar>
            <w:hideMark/>
          </w:tcPr>
          <w:p w14:paraId="589169C7" w14:textId="77777777" w:rsidR="00F81FD9" w:rsidRPr="00045138" w:rsidRDefault="00F81FD9" w:rsidP="00870648">
            <w:pPr>
              <w:jc w:val="center"/>
              <w:rPr>
                <w:lang w:eastAsia="x-none"/>
              </w:rPr>
            </w:pPr>
            <w:r w:rsidRPr="00045138">
              <w:rPr>
                <w:lang w:eastAsia="x-none"/>
              </w:rPr>
              <w:t>N.A.</w:t>
            </w:r>
          </w:p>
        </w:tc>
        <w:tc>
          <w:tcPr>
            <w:tcW w:w="970" w:type="dxa"/>
            <w:tcBorders>
              <w:top w:val="nil"/>
              <w:left w:val="nil"/>
              <w:bottom w:val="single" w:sz="8" w:space="0" w:color="auto"/>
              <w:right w:val="single" w:sz="8" w:space="0" w:color="auto"/>
            </w:tcBorders>
            <w:tcMar>
              <w:top w:w="0" w:type="dxa"/>
              <w:left w:w="108" w:type="dxa"/>
              <w:bottom w:w="0" w:type="dxa"/>
              <w:right w:w="108" w:type="dxa"/>
            </w:tcMar>
            <w:hideMark/>
          </w:tcPr>
          <w:p w14:paraId="5D93D986" w14:textId="77777777" w:rsidR="00F81FD9" w:rsidRPr="00045138" w:rsidRDefault="00F81FD9" w:rsidP="00870648">
            <w:pPr>
              <w:jc w:val="center"/>
              <w:rPr>
                <w:lang w:eastAsia="x-none"/>
              </w:rPr>
            </w:pPr>
            <w:r w:rsidRPr="00045138">
              <w:rPr>
                <w:lang w:eastAsia="x-none"/>
              </w:rPr>
              <w:t>1</w:t>
            </w:r>
          </w:p>
        </w:tc>
        <w:tc>
          <w:tcPr>
            <w:tcW w:w="970" w:type="dxa"/>
            <w:tcBorders>
              <w:top w:val="nil"/>
              <w:left w:val="nil"/>
              <w:bottom w:val="single" w:sz="8" w:space="0" w:color="auto"/>
              <w:right w:val="single" w:sz="8" w:space="0" w:color="auto"/>
            </w:tcBorders>
            <w:tcMar>
              <w:top w:w="0" w:type="dxa"/>
              <w:left w:w="108" w:type="dxa"/>
              <w:bottom w:w="0" w:type="dxa"/>
              <w:right w:w="108" w:type="dxa"/>
            </w:tcMar>
            <w:hideMark/>
          </w:tcPr>
          <w:p w14:paraId="0C0CC88B" w14:textId="77777777" w:rsidR="00F81FD9" w:rsidRPr="00045138" w:rsidRDefault="00F81FD9" w:rsidP="00870648">
            <w:pPr>
              <w:jc w:val="center"/>
              <w:rPr>
                <w:lang w:eastAsia="x-none"/>
              </w:rPr>
            </w:pPr>
            <w:r w:rsidRPr="00045138">
              <w:rPr>
                <w:color w:val="FF0000"/>
                <w:lang w:eastAsia="x-none"/>
              </w:rPr>
              <w:t>0.625</w:t>
            </w:r>
            <w:r w:rsidRPr="00045138">
              <w:rPr>
                <w:color w:val="FF0000"/>
                <w:vertAlign w:val="superscript"/>
                <w:lang w:eastAsia="x-none"/>
              </w:rPr>
              <w:t>[Note1]</w:t>
            </w:r>
          </w:p>
        </w:tc>
      </w:tr>
      <w:tr w:rsidR="00F81FD9" w14:paraId="4A35BE66" w14:textId="77777777" w:rsidTr="00870648">
        <w:trPr>
          <w:trHeight w:val="226"/>
        </w:trPr>
        <w:tc>
          <w:tcPr>
            <w:tcW w:w="28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DBF7FA" w14:textId="77777777" w:rsidR="00F81FD9" w:rsidRDefault="00F81FD9" w:rsidP="00870648">
            <w:pPr>
              <w:rPr>
                <w:lang w:eastAsia="x-none"/>
              </w:rPr>
            </w:pPr>
            <w:r>
              <w:rPr>
                <w:lang w:eastAsia="x-none"/>
              </w:rPr>
              <w:t>TBS (bits)</w:t>
            </w:r>
          </w:p>
        </w:tc>
        <w:tc>
          <w:tcPr>
            <w:tcW w:w="970" w:type="dxa"/>
            <w:tcBorders>
              <w:top w:val="nil"/>
              <w:left w:val="nil"/>
              <w:bottom w:val="single" w:sz="8" w:space="0" w:color="auto"/>
              <w:right w:val="single" w:sz="8" w:space="0" w:color="auto"/>
            </w:tcBorders>
            <w:tcMar>
              <w:top w:w="0" w:type="dxa"/>
              <w:left w:w="108" w:type="dxa"/>
              <w:bottom w:w="0" w:type="dxa"/>
              <w:right w:w="108" w:type="dxa"/>
            </w:tcMar>
            <w:hideMark/>
          </w:tcPr>
          <w:p w14:paraId="4AC4F2C8" w14:textId="77777777" w:rsidR="00F81FD9" w:rsidRPr="00045138" w:rsidRDefault="00F81FD9" w:rsidP="00870648">
            <w:pPr>
              <w:jc w:val="center"/>
              <w:rPr>
                <w:lang w:eastAsia="x-none"/>
              </w:rPr>
            </w:pPr>
            <w:r w:rsidRPr="00045138">
              <w:rPr>
                <w:lang w:eastAsia="x-none"/>
              </w:rPr>
              <w:t>30576</w:t>
            </w:r>
          </w:p>
        </w:tc>
        <w:tc>
          <w:tcPr>
            <w:tcW w:w="970" w:type="dxa"/>
            <w:tcBorders>
              <w:top w:val="nil"/>
              <w:left w:val="nil"/>
              <w:bottom w:val="single" w:sz="8" w:space="0" w:color="auto"/>
              <w:right w:val="single" w:sz="8" w:space="0" w:color="auto"/>
            </w:tcBorders>
            <w:tcMar>
              <w:top w:w="0" w:type="dxa"/>
              <w:left w:w="108" w:type="dxa"/>
              <w:bottom w:w="0" w:type="dxa"/>
              <w:right w:w="108" w:type="dxa"/>
            </w:tcMar>
            <w:hideMark/>
          </w:tcPr>
          <w:p w14:paraId="00A2CF02" w14:textId="77777777" w:rsidR="00F81FD9" w:rsidRPr="00045138" w:rsidRDefault="00F81FD9" w:rsidP="00870648">
            <w:pPr>
              <w:jc w:val="center"/>
              <w:rPr>
                <w:lang w:eastAsia="x-none"/>
              </w:rPr>
            </w:pPr>
            <w:r w:rsidRPr="00045138">
              <w:rPr>
                <w:lang w:eastAsia="x-none"/>
              </w:rPr>
              <w:t>30576</w:t>
            </w:r>
          </w:p>
        </w:tc>
        <w:tc>
          <w:tcPr>
            <w:tcW w:w="970" w:type="dxa"/>
            <w:tcBorders>
              <w:top w:val="nil"/>
              <w:left w:val="nil"/>
              <w:bottom w:val="single" w:sz="8" w:space="0" w:color="auto"/>
              <w:right w:val="single" w:sz="8" w:space="0" w:color="auto"/>
            </w:tcBorders>
            <w:tcMar>
              <w:top w:w="0" w:type="dxa"/>
              <w:left w:w="108" w:type="dxa"/>
              <w:bottom w:w="0" w:type="dxa"/>
              <w:right w:w="108" w:type="dxa"/>
            </w:tcMar>
            <w:hideMark/>
          </w:tcPr>
          <w:p w14:paraId="00EC25DF" w14:textId="77777777" w:rsidR="00F81FD9" w:rsidRPr="00045138" w:rsidRDefault="00F81FD9" w:rsidP="00870648">
            <w:pPr>
              <w:jc w:val="center"/>
              <w:rPr>
                <w:lang w:eastAsia="x-none"/>
              </w:rPr>
            </w:pPr>
            <w:r w:rsidRPr="00045138">
              <w:rPr>
                <w:lang w:eastAsia="x-none"/>
              </w:rPr>
              <w:t>30576</w:t>
            </w:r>
          </w:p>
        </w:tc>
        <w:tc>
          <w:tcPr>
            <w:tcW w:w="970" w:type="dxa"/>
            <w:tcBorders>
              <w:top w:val="nil"/>
              <w:left w:val="nil"/>
              <w:bottom w:val="single" w:sz="8" w:space="0" w:color="auto"/>
              <w:right w:val="single" w:sz="8" w:space="0" w:color="auto"/>
            </w:tcBorders>
            <w:tcMar>
              <w:top w:w="0" w:type="dxa"/>
              <w:left w:w="108" w:type="dxa"/>
              <w:bottom w:w="0" w:type="dxa"/>
              <w:right w:w="108" w:type="dxa"/>
            </w:tcMar>
            <w:hideMark/>
          </w:tcPr>
          <w:p w14:paraId="7E757A95" w14:textId="77777777" w:rsidR="00F81FD9" w:rsidRPr="00045138" w:rsidRDefault="00F81FD9" w:rsidP="00870648">
            <w:pPr>
              <w:jc w:val="center"/>
              <w:rPr>
                <w:lang w:eastAsia="x-none"/>
              </w:rPr>
            </w:pPr>
            <w:r w:rsidRPr="00045138">
              <w:rPr>
                <w:lang w:eastAsia="x-none"/>
              </w:rPr>
              <w:t>30576</w:t>
            </w:r>
          </w:p>
        </w:tc>
        <w:tc>
          <w:tcPr>
            <w:tcW w:w="970" w:type="dxa"/>
            <w:tcBorders>
              <w:top w:val="nil"/>
              <w:left w:val="nil"/>
              <w:bottom w:val="single" w:sz="8" w:space="0" w:color="auto"/>
              <w:right w:val="single" w:sz="8" w:space="0" w:color="auto"/>
            </w:tcBorders>
            <w:tcMar>
              <w:top w:w="0" w:type="dxa"/>
              <w:left w:w="108" w:type="dxa"/>
              <w:bottom w:w="0" w:type="dxa"/>
              <w:right w:w="108" w:type="dxa"/>
            </w:tcMar>
            <w:hideMark/>
          </w:tcPr>
          <w:p w14:paraId="7BEC8FA9" w14:textId="77777777" w:rsidR="00F81FD9" w:rsidRPr="00045138" w:rsidRDefault="00F81FD9" w:rsidP="00870648">
            <w:pPr>
              <w:jc w:val="center"/>
              <w:rPr>
                <w:lang w:eastAsia="x-none"/>
              </w:rPr>
            </w:pPr>
            <w:r w:rsidRPr="00045138">
              <w:rPr>
                <w:lang w:eastAsia="x-none"/>
              </w:rPr>
              <w:t>30576</w:t>
            </w:r>
          </w:p>
        </w:tc>
        <w:tc>
          <w:tcPr>
            <w:tcW w:w="970" w:type="dxa"/>
            <w:tcBorders>
              <w:top w:val="nil"/>
              <w:left w:val="nil"/>
              <w:bottom w:val="single" w:sz="8" w:space="0" w:color="auto"/>
              <w:right w:val="single" w:sz="8" w:space="0" w:color="auto"/>
            </w:tcBorders>
            <w:tcMar>
              <w:top w:w="0" w:type="dxa"/>
              <w:left w:w="108" w:type="dxa"/>
              <w:bottom w:w="0" w:type="dxa"/>
              <w:right w:w="108" w:type="dxa"/>
            </w:tcMar>
            <w:hideMark/>
          </w:tcPr>
          <w:p w14:paraId="3D503CB5" w14:textId="77777777" w:rsidR="00F81FD9" w:rsidRPr="00045138" w:rsidRDefault="00F81FD9" w:rsidP="00870648">
            <w:pPr>
              <w:jc w:val="center"/>
              <w:rPr>
                <w:lang w:eastAsia="x-none"/>
              </w:rPr>
            </w:pPr>
            <w:r>
              <w:rPr>
                <w:color w:val="FF0000"/>
                <w:lang w:eastAsia="x-none"/>
              </w:rPr>
              <w:t>19080</w:t>
            </w:r>
            <w:r w:rsidRPr="00045138">
              <w:rPr>
                <w:color w:val="FF0000"/>
                <w:vertAlign w:val="superscript"/>
                <w:lang w:eastAsia="x-none"/>
              </w:rPr>
              <w:t>[Note1]</w:t>
            </w:r>
          </w:p>
        </w:tc>
      </w:tr>
      <w:tr w:rsidR="00F81FD9" w14:paraId="6F961C6D" w14:textId="77777777" w:rsidTr="00870648">
        <w:trPr>
          <w:trHeight w:val="226"/>
        </w:trPr>
        <w:tc>
          <w:tcPr>
            <w:tcW w:w="28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D6364F" w14:textId="77777777" w:rsidR="00F81FD9" w:rsidRDefault="00F81FD9" w:rsidP="00870648">
            <w:pPr>
              <w:rPr>
                <w:lang w:eastAsia="x-none"/>
              </w:rPr>
            </w:pPr>
            <w:r>
              <w:rPr>
                <w:lang w:eastAsia="x-none"/>
              </w:rPr>
              <w:t>TBS+CRCs (bits)</w:t>
            </w:r>
          </w:p>
        </w:tc>
        <w:tc>
          <w:tcPr>
            <w:tcW w:w="970" w:type="dxa"/>
            <w:tcBorders>
              <w:top w:val="nil"/>
              <w:left w:val="nil"/>
              <w:bottom w:val="single" w:sz="8" w:space="0" w:color="auto"/>
              <w:right w:val="single" w:sz="8" w:space="0" w:color="auto"/>
            </w:tcBorders>
            <w:tcMar>
              <w:top w:w="0" w:type="dxa"/>
              <w:left w:w="108" w:type="dxa"/>
              <w:bottom w:w="0" w:type="dxa"/>
              <w:right w:w="108" w:type="dxa"/>
            </w:tcMar>
            <w:hideMark/>
          </w:tcPr>
          <w:p w14:paraId="56EE33B6" w14:textId="77777777" w:rsidR="00F81FD9" w:rsidRDefault="00F81FD9" w:rsidP="00870648">
            <w:pPr>
              <w:jc w:val="center"/>
              <w:rPr>
                <w:lang w:eastAsia="x-none"/>
              </w:rPr>
            </w:pPr>
            <w:r>
              <w:rPr>
                <w:lang w:eastAsia="x-none"/>
              </w:rPr>
              <w:t>30720</w:t>
            </w:r>
          </w:p>
        </w:tc>
        <w:tc>
          <w:tcPr>
            <w:tcW w:w="970" w:type="dxa"/>
            <w:tcBorders>
              <w:top w:val="nil"/>
              <w:left w:val="nil"/>
              <w:bottom w:val="single" w:sz="8" w:space="0" w:color="auto"/>
              <w:right w:val="single" w:sz="8" w:space="0" w:color="auto"/>
            </w:tcBorders>
            <w:tcMar>
              <w:top w:w="0" w:type="dxa"/>
              <w:left w:w="108" w:type="dxa"/>
              <w:bottom w:w="0" w:type="dxa"/>
              <w:right w:w="108" w:type="dxa"/>
            </w:tcMar>
            <w:hideMark/>
          </w:tcPr>
          <w:p w14:paraId="0B42C41B" w14:textId="77777777" w:rsidR="00F81FD9" w:rsidRDefault="00F81FD9" w:rsidP="00870648">
            <w:pPr>
              <w:jc w:val="center"/>
              <w:rPr>
                <w:lang w:eastAsia="x-none"/>
              </w:rPr>
            </w:pPr>
            <w:r>
              <w:rPr>
                <w:lang w:eastAsia="x-none"/>
              </w:rPr>
              <w:t>30720</w:t>
            </w:r>
          </w:p>
        </w:tc>
        <w:tc>
          <w:tcPr>
            <w:tcW w:w="970" w:type="dxa"/>
            <w:tcBorders>
              <w:top w:val="nil"/>
              <w:left w:val="nil"/>
              <w:bottom w:val="single" w:sz="8" w:space="0" w:color="auto"/>
              <w:right w:val="single" w:sz="8" w:space="0" w:color="auto"/>
            </w:tcBorders>
            <w:tcMar>
              <w:top w:w="0" w:type="dxa"/>
              <w:left w:w="108" w:type="dxa"/>
              <w:bottom w:w="0" w:type="dxa"/>
              <w:right w:w="108" w:type="dxa"/>
            </w:tcMar>
            <w:hideMark/>
          </w:tcPr>
          <w:p w14:paraId="1B6A045F" w14:textId="77777777" w:rsidR="00F81FD9" w:rsidRDefault="00F81FD9" w:rsidP="00870648">
            <w:pPr>
              <w:jc w:val="center"/>
              <w:rPr>
                <w:lang w:eastAsia="x-none"/>
              </w:rPr>
            </w:pPr>
            <w:r>
              <w:rPr>
                <w:lang w:eastAsia="x-none"/>
              </w:rPr>
              <w:t>30720</w:t>
            </w:r>
          </w:p>
        </w:tc>
        <w:tc>
          <w:tcPr>
            <w:tcW w:w="970" w:type="dxa"/>
            <w:tcBorders>
              <w:top w:val="nil"/>
              <w:left w:val="nil"/>
              <w:bottom w:val="single" w:sz="8" w:space="0" w:color="auto"/>
              <w:right w:val="single" w:sz="8" w:space="0" w:color="auto"/>
            </w:tcBorders>
            <w:tcMar>
              <w:top w:w="0" w:type="dxa"/>
              <w:left w:w="108" w:type="dxa"/>
              <w:bottom w:w="0" w:type="dxa"/>
              <w:right w:w="108" w:type="dxa"/>
            </w:tcMar>
            <w:hideMark/>
          </w:tcPr>
          <w:p w14:paraId="4D366BB4" w14:textId="77777777" w:rsidR="00F81FD9" w:rsidRDefault="00F81FD9" w:rsidP="00870648">
            <w:pPr>
              <w:jc w:val="center"/>
              <w:rPr>
                <w:lang w:eastAsia="x-none"/>
              </w:rPr>
            </w:pPr>
            <w:r>
              <w:rPr>
                <w:lang w:eastAsia="x-none"/>
              </w:rPr>
              <w:t>30720</w:t>
            </w:r>
          </w:p>
        </w:tc>
        <w:tc>
          <w:tcPr>
            <w:tcW w:w="970" w:type="dxa"/>
            <w:tcBorders>
              <w:top w:val="nil"/>
              <w:left w:val="nil"/>
              <w:bottom w:val="single" w:sz="8" w:space="0" w:color="auto"/>
              <w:right w:val="single" w:sz="8" w:space="0" w:color="auto"/>
            </w:tcBorders>
            <w:tcMar>
              <w:top w:w="0" w:type="dxa"/>
              <w:left w:w="108" w:type="dxa"/>
              <w:bottom w:w="0" w:type="dxa"/>
              <w:right w:w="108" w:type="dxa"/>
            </w:tcMar>
            <w:hideMark/>
          </w:tcPr>
          <w:p w14:paraId="3BCEC543" w14:textId="77777777" w:rsidR="00F81FD9" w:rsidRDefault="00F81FD9" w:rsidP="00870648">
            <w:pPr>
              <w:jc w:val="center"/>
              <w:rPr>
                <w:lang w:eastAsia="x-none"/>
              </w:rPr>
            </w:pPr>
            <w:r>
              <w:rPr>
                <w:lang w:eastAsia="x-none"/>
              </w:rPr>
              <w:t>30720</w:t>
            </w:r>
          </w:p>
        </w:tc>
        <w:tc>
          <w:tcPr>
            <w:tcW w:w="970" w:type="dxa"/>
            <w:tcBorders>
              <w:top w:val="nil"/>
              <w:left w:val="nil"/>
              <w:bottom w:val="single" w:sz="8" w:space="0" w:color="auto"/>
              <w:right w:val="single" w:sz="8" w:space="0" w:color="auto"/>
            </w:tcBorders>
            <w:tcMar>
              <w:top w:w="0" w:type="dxa"/>
              <w:left w:w="108" w:type="dxa"/>
              <w:bottom w:w="0" w:type="dxa"/>
              <w:right w:w="108" w:type="dxa"/>
            </w:tcMar>
            <w:hideMark/>
          </w:tcPr>
          <w:p w14:paraId="06727243" w14:textId="77777777" w:rsidR="00F81FD9" w:rsidRDefault="00F81FD9" w:rsidP="00870648">
            <w:pPr>
              <w:jc w:val="center"/>
              <w:rPr>
                <w:lang w:eastAsia="x-none"/>
              </w:rPr>
            </w:pPr>
            <w:r>
              <w:rPr>
                <w:lang w:eastAsia="x-none"/>
              </w:rPr>
              <w:t>19200</w:t>
            </w:r>
          </w:p>
        </w:tc>
      </w:tr>
      <w:tr w:rsidR="00F81FD9" w14:paraId="41BB1938" w14:textId="77777777" w:rsidTr="00870648">
        <w:trPr>
          <w:trHeight w:val="226"/>
        </w:trPr>
        <w:tc>
          <w:tcPr>
            <w:tcW w:w="28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CD6241" w14:textId="77777777" w:rsidR="00F81FD9" w:rsidRDefault="00F81FD9" w:rsidP="00870648">
            <w:pPr>
              <w:rPr>
                <w:lang w:eastAsia="x-none"/>
              </w:rPr>
            </w:pPr>
            <w:r>
              <w:rPr>
                <w:lang w:eastAsia="x-none"/>
              </w:rPr>
              <w:t>RE NUM</w:t>
            </w:r>
          </w:p>
        </w:tc>
        <w:tc>
          <w:tcPr>
            <w:tcW w:w="970" w:type="dxa"/>
            <w:tcBorders>
              <w:top w:val="nil"/>
              <w:left w:val="nil"/>
              <w:bottom w:val="single" w:sz="8" w:space="0" w:color="auto"/>
              <w:right w:val="single" w:sz="8" w:space="0" w:color="auto"/>
            </w:tcBorders>
            <w:tcMar>
              <w:top w:w="0" w:type="dxa"/>
              <w:left w:w="108" w:type="dxa"/>
              <w:bottom w:w="0" w:type="dxa"/>
              <w:right w:w="108" w:type="dxa"/>
            </w:tcMar>
            <w:hideMark/>
          </w:tcPr>
          <w:p w14:paraId="1E3F3DBE" w14:textId="77777777" w:rsidR="00F81FD9" w:rsidRDefault="00F81FD9" w:rsidP="00870648">
            <w:pPr>
              <w:jc w:val="center"/>
              <w:rPr>
                <w:lang w:eastAsia="x-none"/>
              </w:rPr>
            </w:pPr>
            <w:r>
              <w:rPr>
                <w:lang w:eastAsia="x-none"/>
              </w:rPr>
              <w:t>13200</w:t>
            </w:r>
          </w:p>
        </w:tc>
        <w:tc>
          <w:tcPr>
            <w:tcW w:w="970" w:type="dxa"/>
            <w:tcBorders>
              <w:top w:val="nil"/>
              <w:left w:val="nil"/>
              <w:bottom w:val="single" w:sz="8" w:space="0" w:color="auto"/>
              <w:right w:val="single" w:sz="8" w:space="0" w:color="auto"/>
            </w:tcBorders>
            <w:tcMar>
              <w:top w:w="0" w:type="dxa"/>
              <w:left w:w="108" w:type="dxa"/>
              <w:bottom w:w="0" w:type="dxa"/>
              <w:right w:w="108" w:type="dxa"/>
            </w:tcMar>
            <w:hideMark/>
          </w:tcPr>
          <w:p w14:paraId="7B306BAD" w14:textId="77777777" w:rsidR="00F81FD9" w:rsidRDefault="00F81FD9" w:rsidP="00870648">
            <w:pPr>
              <w:jc w:val="center"/>
              <w:rPr>
                <w:lang w:eastAsia="x-none"/>
              </w:rPr>
            </w:pPr>
            <w:r>
              <w:rPr>
                <w:lang w:eastAsia="x-none"/>
              </w:rPr>
              <w:t>8400</w:t>
            </w:r>
          </w:p>
        </w:tc>
        <w:tc>
          <w:tcPr>
            <w:tcW w:w="970" w:type="dxa"/>
            <w:tcBorders>
              <w:top w:val="nil"/>
              <w:left w:val="nil"/>
              <w:bottom w:val="single" w:sz="8" w:space="0" w:color="auto"/>
              <w:right w:val="single" w:sz="8" w:space="0" w:color="auto"/>
            </w:tcBorders>
            <w:tcMar>
              <w:top w:w="0" w:type="dxa"/>
              <w:left w:w="108" w:type="dxa"/>
              <w:bottom w:w="0" w:type="dxa"/>
              <w:right w:w="108" w:type="dxa"/>
            </w:tcMar>
            <w:hideMark/>
          </w:tcPr>
          <w:p w14:paraId="0B9FBAE5" w14:textId="77777777" w:rsidR="00F81FD9" w:rsidRDefault="00F81FD9" w:rsidP="00870648">
            <w:pPr>
              <w:jc w:val="center"/>
              <w:rPr>
                <w:lang w:eastAsia="x-none"/>
              </w:rPr>
            </w:pPr>
            <w:r>
              <w:rPr>
                <w:lang w:eastAsia="x-none"/>
              </w:rPr>
              <w:t>13200</w:t>
            </w:r>
          </w:p>
        </w:tc>
        <w:tc>
          <w:tcPr>
            <w:tcW w:w="970" w:type="dxa"/>
            <w:tcBorders>
              <w:top w:val="nil"/>
              <w:left w:val="nil"/>
              <w:bottom w:val="single" w:sz="8" w:space="0" w:color="auto"/>
              <w:right w:val="single" w:sz="8" w:space="0" w:color="auto"/>
            </w:tcBorders>
            <w:tcMar>
              <w:top w:w="0" w:type="dxa"/>
              <w:left w:w="108" w:type="dxa"/>
              <w:bottom w:w="0" w:type="dxa"/>
              <w:right w:w="108" w:type="dxa"/>
            </w:tcMar>
            <w:hideMark/>
          </w:tcPr>
          <w:p w14:paraId="09D19E2A" w14:textId="77777777" w:rsidR="00F81FD9" w:rsidRDefault="00F81FD9" w:rsidP="00870648">
            <w:pPr>
              <w:jc w:val="center"/>
              <w:rPr>
                <w:lang w:eastAsia="x-none"/>
              </w:rPr>
            </w:pPr>
            <w:r>
              <w:rPr>
                <w:lang w:eastAsia="x-none"/>
              </w:rPr>
              <w:t>8400</w:t>
            </w:r>
          </w:p>
        </w:tc>
        <w:tc>
          <w:tcPr>
            <w:tcW w:w="970" w:type="dxa"/>
            <w:tcBorders>
              <w:top w:val="nil"/>
              <w:left w:val="nil"/>
              <w:bottom w:val="single" w:sz="8" w:space="0" w:color="auto"/>
              <w:right w:val="single" w:sz="8" w:space="0" w:color="auto"/>
            </w:tcBorders>
            <w:tcMar>
              <w:top w:w="0" w:type="dxa"/>
              <w:left w:w="108" w:type="dxa"/>
              <w:bottom w:w="0" w:type="dxa"/>
              <w:right w:w="108" w:type="dxa"/>
            </w:tcMar>
            <w:hideMark/>
          </w:tcPr>
          <w:p w14:paraId="49AD62DC" w14:textId="77777777" w:rsidR="00F81FD9" w:rsidRDefault="00F81FD9" w:rsidP="00870648">
            <w:pPr>
              <w:jc w:val="center"/>
              <w:rPr>
                <w:lang w:eastAsia="x-none"/>
              </w:rPr>
            </w:pPr>
            <w:r>
              <w:rPr>
                <w:lang w:eastAsia="x-none"/>
              </w:rPr>
              <w:t>13200</w:t>
            </w:r>
          </w:p>
        </w:tc>
        <w:tc>
          <w:tcPr>
            <w:tcW w:w="970" w:type="dxa"/>
            <w:tcBorders>
              <w:top w:val="nil"/>
              <w:left w:val="nil"/>
              <w:bottom w:val="single" w:sz="8" w:space="0" w:color="auto"/>
              <w:right w:val="single" w:sz="8" w:space="0" w:color="auto"/>
            </w:tcBorders>
            <w:tcMar>
              <w:top w:w="0" w:type="dxa"/>
              <w:left w:w="108" w:type="dxa"/>
              <w:bottom w:w="0" w:type="dxa"/>
              <w:right w:w="108" w:type="dxa"/>
            </w:tcMar>
            <w:hideMark/>
          </w:tcPr>
          <w:p w14:paraId="1BB67534" w14:textId="77777777" w:rsidR="00F81FD9" w:rsidRDefault="00F81FD9" w:rsidP="00870648">
            <w:pPr>
              <w:jc w:val="center"/>
              <w:rPr>
                <w:lang w:eastAsia="x-none"/>
              </w:rPr>
            </w:pPr>
            <w:r>
              <w:rPr>
                <w:lang w:eastAsia="x-none"/>
              </w:rPr>
              <w:t>8400</w:t>
            </w:r>
          </w:p>
        </w:tc>
      </w:tr>
      <w:tr w:rsidR="00F81FD9" w14:paraId="119D362A" w14:textId="77777777" w:rsidTr="00870648">
        <w:trPr>
          <w:trHeight w:val="226"/>
        </w:trPr>
        <w:tc>
          <w:tcPr>
            <w:tcW w:w="28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1C33E34" w14:textId="77777777" w:rsidR="00F81FD9" w:rsidRDefault="00F81FD9" w:rsidP="00870648">
            <w:pPr>
              <w:rPr>
                <w:lang w:eastAsia="x-none"/>
              </w:rPr>
            </w:pPr>
            <w:r>
              <w:rPr>
                <w:lang w:eastAsia="x-none"/>
              </w:rPr>
              <w:t>Coderate</w:t>
            </w:r>
          </w:p>
        </w:tc>
        <w:tc>
          <w:tcPr>
            <w:tcW w:w="970" w:type="dxa"/>
            <w:tcBorders>
              <w:top w:val="nil"/>
              <w:left w:val="nil"/>
              <w:bottom w:val="single" w:sz="8" w:space="0" w:color="auto"/>
              <w:right w:val="single" w:sz="8" w:space="0" w:color="auto"/>
            </w:tcBorders>
            <w:tcMar>
              <w:top w:w="0" w:type="dxa"/>
              <w:left w:w="108" w:type="dxa"/>
              <w:bottom w:w="0" w:type="dxa"/>
              <w:right w:w="108" w:type="dxa"/>
            </w:tcMar>
            <w:hideMark/>
          </w:tcPr>
          <w:p w14:paraId="7A3627F4" w14:textId="77777777" w:rsidR="00F81FD9" w:rsidRDefault="00F81FD9" w:rsidP="00870648">
            <w:pPr>
              <w:jc w:val="center"/>
              <w:rPr>
                <w:lang w:eastAsia="x-none"/>
              </w:rPr>
            </w:pPr>
            <w:r>
              <w:rPr>
                <w:lang w:eastAsia="x-none"/>
              </w:rPr>
              <w:t>0.58</w:t>
            </w:r>
          </w:p>
        </w:tc>
        <w:tc>
          <w:tcPr>
            <w:tcW w:w="970" w:type="dxa"/>
            <w:tcBorders>
              <w:top w:val="nil"/>
              <w:left w:val="nil"/>
              <w:bottom w:val="single" w:sz="8" w:space="0" w:color="auto"/>
              <w:right w:val="single" w:sz="8" w:space="0" w:color="auto"/>
            </w:tcBorders>
            <w:tcMar>
              <w:top w:w="0" w:type="dxa"/>
              <w:left w:w="108" w:type="dxa"/>
              <w:bottom w:w="0" w:type="dxa"/>
              <w:right w:w="108" w:type="dxa"/>
            </w:tcMar>
            <w:hideMark/>
          </w:tcPr>
          <w:p w14:paraId="0AA7BE65" w14:textId="77777777" w:rsidR="00F81FD9" w:rsidRDefault="00F81FD9" w:rsidP="00870648">
            <w:pPr>
              <w:jc w:val="center"/>
              <w:rPr>
                <w:lang w:eastAsia="x-none"/>
              </w:rPr>
            </w:pPr>
            <w:r>
              <w:rPr>
                <w:lang w:eastAsia="x-none"/>
              </w:rPr>
              <w:t>0.91</w:t>
            </w:r>
          </w:p>
        </w:tc>
        <w:tc>
          <w:tcPr>
            <w:tcW w:w="970" w:type="dxa"/>
            <w:tcBorders>
              <w:top w:val="nil"/>
              <w:left w:val="nil"/>
              <w:bottom w:val="single" w:sz="8" w:space="0" w:color="auto"/>
              <w:right w:val="single" w:sz="8" w:space="0" w:color="auto"/>
            </w:tcBorders>
            <w:tcMar>
              <w:top w:w="0" w:type="dxa"/>
              <w:left w:w="108" w:type="dxa"/>
              <w:bottom w:w="0" w:type="dxa"/>
              <w:right w:w="108" w:type="dxa"/>
            </w:tcMar>
            <w:hideMark/>
          </w:tcPr>
          <w:p w14:paraId="603FDAD1" w14:textId="77777777" w:rsidR="00F81FD9" w:rsidRDefault="00F81FD9" w:rsidP="00870648">
            <w:pPr>
              <w:jc w:val="center"/>
              <w:rPr>
                <w:lang w:eastAsia="x-none"/>
              </w:rPr>
            </w:pPr>
            <w:r>
              <w:rPr>
                <w:lang w:eastAsia="x-none"/>
              </w:rPr>
              <w:t>0.58</w:t>
            </w:r>
          </w:p>
        </w:tc>
        <w:tc>
          <w:tcPr>
            <w:tcW w:w="970" w:type="dxa"/>
            <w:tcBorders>
              <w:top w:val="nil"/>
              <w:left w:val="nil"/>
              <w:bottom w:val="single" w:sz="8" w:space="0" w:color="auto"/>
              <w:right w:val="single" w:sz="8" w:space="0" w:color="auto"/>
            </w:tcBorders>
            <w:tcMar>
              <w:top w:w="0" w:type="dxa"/>
              <w:left w:w="108" w:type="dxa"/>
              <w:bottom w:w="0" w:type="dxa"/>
              <w:right w:w="108" w:type="dxa"/>
            </w:tcMar>
            <w:hideMark/>
          </w:tcPr>
          <w:p w14:paraId="0CBA71A0" w14:textId="77777777" w:rsidR="00F81FD9" w:rsidRDefault="00F81FD9" w:rsidP="00870648">
            <w:pPr>
              <w:jc w:val="center"/>
              <w:rPr>
                <w:lang w:eastAsia="x-none"/>
              </w:rPr>
            </w:pPr>
            <w:r>
              <w:rPr>
                <w:lang w:eastAsia="x-none"/>
              </w:rPr>
              <w:t>0.61</w:t>
            </w:r>
          </w:p>
        </w:tc>
        <w:tc>
          <w:tcPr>
            <w:tcW w:w="970" w:type="dxa"/>
            <w:tcBorders>
              <w:top w:val="nil"/>
              <w:left w:val="nil"/>
              <w:bottom w:val="single" w:sz="8" w:space="0" w:color="auto"/>
              <w:right w:val="single" w:sz="8" w:space="0" w:color="auto"/>
            </w:tcBorders>
            <w:tcMar>
              <w:top w:w="0" w:type="dxa"/>
              <w:left w:w="108" w:type="dxa"/>
              <w:bottom w:w="0" w:type="dxa"/>
              <w:right w:w="108" w:type="dxa"/>
            </w:tcMar>
            <w:hideMark/>
          </w:tcPr>
          <w:p w14:paraId="67A5B79A" w14:textId="77777777" w:rsidR="00F81FD9" w:rsidRDefault="00F81FD9" w:rsidP="00870648">
            <w:pPr>
              <w:jc w:val="center"/>
              <w:rPr>
                <w:lang w:eastAsia="x-none"/>
              </w:rPr>
            </w:pPr>
            <w:r>
              <w:rPr>
                <w:lang w:eastAsia="x-none"/>
              </w:rPr>
              <w:t>0.58</w:t>
            </w:r>
          </w:p>
        </w:tc>
        <w:tc>
          <w:tcPr>
            <w:tcW w:w="970" w:type="dxa"/>
            <w:tcBorders>
              <w:top w:val="nil"/>
              <w:left w:val="nil"/>
              <w:bottom w:val="single" w:sz="8" w:space="0" w:color="auto"/>
              <w:right w:val="single" w:sz="8" w:space="0" w:color="auto"/>
            </w:tcBorders>
            <w:tcMar>
              <w:top w:w="0" w:type="dxa"/>
              <w:left w:w="108" w:type="dxa"/>
              <w:bottom w:w="0" w:type="dxa"/>
              <w:right w:w="108" w:type="dxa"/>
            </w:tcMar>
            <w:hideMark/>
          </w:tcPr>
          <w:p w14:paraId="5B817CCA" w14:textId="77777777" w:rsidR="00F81FD9" w:rsidRDefault="00F81FD9" w:rsidP="00870648">
            <w:pPr>
              <w:jc w:val="center"/>
              <w:rPr>
                <w:lang w:eastAsia="x-none"/>
              </w:rPr>
            </w:pPr>
            <w:r>
              <w:rPr>
                <w:lang w:eastAsia="x-none"/>
              </w:rPr>
              <w:t>0.57</w:t>
            </w:r>
          </w:p>
        </w:tc>
      </w:tr>
    </w:tbl>
    <w:p w14:paraId="5733A87F" w14:textId="77777777" w:rsidR="00F81FD9" w:rsidRDefault="00F81FD9" w:rsidP="00F81FD9">
      <w:pPr>
        <w:rPr>
          <w:lang w:val="en-GB" w:eastAsia="zh-TW"/>
        </w:rPr>
      </w:pPr>
    </w:p>
    <w:p w14:paraId="73D3F5A9" w14:textId="77777777" w:rsidR="00F81FD9" w:rsidRDefault="00F81FD9" w:rsidP="00F81FD9">
      <w:pPr>
        <w:rPr>
          <w:lang w:val="en-GB" w:eastAsia="zh-TW"/>
        </w:rPr>
      </w:pPr>
    </w:p>
    <w:p w14:paraId="25845952" w14:textId="77777777" w:rsidR="00F81FD9" w:rsidRDefault="00F81FD9" w:rsidP="00F81FD9">
      <w:pPr>
        <w:rPr>
          <w:lang w:val="en-GB" w:eastAsia="zh-TW"/>
        </w:rPr>
      </w:pPr>
    </w:p>
    <w:p w14:paraId="61635B41" w14:textId="77777777" w:rsidR="00F81FD9" w:rsidRDefault="00F81FD9" w:rsidP="00F81FD9">
      <w:pPr>
        <w:rPr>
          <w:lang w:val="en-GB" w:eastAsia="zh-TW"/>
        </w:rPr>
      </w:pPr>
    </w:p>
    <w:p w14:paraId="3BB0BCDB" w14:textId="77777777" w:rsidR="00F81FD9" w:rsidRDefault="00F81FD9" w:rsidP="00F81FD9">
      <w:pPr>
        <w:rPr>
          <w:lang w:val="en-GB" w:eastAsia="zh-TW"/>
        </w:rPr>
      </w:pPr>
    </w:p>
    <w:p w14:paraId="0649FB26" w14:textId="77777777" w:rsidR="00FE2C7B" w:rsidRDefault="00FE2C7B" w:rsidP="00F81FD9">
      <w:pPr>
        <w:pStyle w:val="Caption"/>
        <w:jc w:val="center"/>
      </w:pPr>
    </w:p>
    <w:p w14:paraId="5F348F42" w14:textId="77777777" w:rsidR="00FE2C7B" w:rsidRDefault="00FE2C7B" w:rsidP="00F81FD9">
      <w:pPr>
        <w:pStyle w:val="Caption"/>
        <w:jc w:val="center"/>
      </w:pPr>
    </w:p>
    <w:p w14:paraId="7E68C87D" w14:textId="77777777" w:rsidR="00FE2C7B" w:rsidRDefault="00FE2C7B" w:rsidP="00F81FD9">
      <w:pPr>
        <w:pStyle w:val="Caption"/>
        <w:jc w:val="center"/>
      </w:pPr>
    </w:p>
    <w:p w14:paraId="18A76CB7" w14:textId="77777777" w:rsidR="007C7DAD" w:rsidRDefault="007C7DAD" w:rsidP="00F81FD9">
      <w:pPr>
        <w:pStyle w:val="Caption"/>
        <w:jc w:val="center"/>
      </w:pPr>
    </w:p>
    <w:p w14:paraId="043542E6" w14:textId="77777777" w:rsidR="00D80EF2" w:rsidRDefault="00D80EF2" w:rsidP="00F81FD9">
      <w:pPr>
        <w:pStyle w:val="Caption"/>
        <w:jc w:val="center"/>
      </w:pPr>
    </w:p>
    <w:p w14:paraId="045DEA61" w14:textId="77777777" w:rsidR="00486773" w:rsidRDefault="00486773" w:rsidP="00F81FD9">
      <w:pPr>
        <w:pStyle w:val="Caption"/>
        <w:jc w:val="center"/>
      </w:pPr>
    </w:p>
    <w:p w14:paraId="21F5478F" w14:textId="77777777" w:rsidR="00486773" w:rsidRDefault="00486773" w:rsidP="00F81FD9">
      <w:pPr>
        <w:pStyle w:val="Caption"/>
        <w:jc w:val="center"/>
      </w:pPr>
    </w:p>
    <w:p w14:paraId="59C6F4E4" w14:textId="77777777" w:rsidR="00486773" w:rsidRDefault="00486773" w:rsidP="00F81FD9">
      <w:pPr>
        <w:pStyle w:val="Caption"/>
        <w:jc w:val="center"/>
      </w:pPr>
    </w:p>
    <w:p w14:paraId="6A0264D5" w14:textId="77777777" w:rsidR="00F81FD9" w:rsidRDefault="00F81FD9" w:rsidP="00F81FD9">
      <w:pPr>
        <w:pStyle w:val="Caption"/>
        <w:jc w:val="center"/>
        <w:rPr>
          <w:lang w:val="en-US"/>
        </w:rPr>
      </w:pPr>
      <w:r>
        <w:t xml:space="preserve">Table </w:t>
      </w:r>
      <w:r w:rsidR="00781B41">
        <w:fldChar w:fldCharType="begin"/>
      </w:r>
      <w:r w:rsidR="00781B41">
        <w:instrText xml:space="preserve"> SEQ Table \* ARABIC </w:instrText>
      </w:r>
      <w:r w:rsidR="00781B41">
        <w:fldChar w:fldCharType="separate"/>
      </w:r>
      <w:r w:rsidR="007C7DAD">
        <w:rPr>
          <w:noProof/>
        </w:rPr>
        <w:t>4</w:t>
      </w:r>
      <w:r w:rsidR="00781B41">
        <w:rPr>
          <w:noProof/>
        </w:rPr>
        <w:fldChar w:fldCharType="end"/>
      </w:r>
      <w:r>
        <w:rPr>
          <w:lang w:val="en-US"/>
        </w:rPr>
        <w:t>: simulation parameters</w:t>
      </w:r>
    </w:p>
    <w:p w14:paraId="78E33859" w14:textId="77777777" w:rsidR="00045138" w:rsidRPr="001E2F5B" w:rsidRDefault="00F81FD9" w:rsidP="00045138">
      <w:pPr>
        <w:rPr>
          <w:sz w:val="24"/>
          <w:szCs w:val="24"/>
          <w:lang w:eastAsia="x-none"/>
        </w:rPr>
      </w:pPr>
      <w:r w:rsidRPr="001E2F5B">
        <w:rPr>
          <w:sz w:val="24"/>
          <w:szCs w:val="24"/>
          <w:lang w:eastAsia="x-none"/>
        </w:rPr>
        <w:t>Note 1:</w:t>
      </w:r>
      <w:r w:rsidR="00045138" w:rsidRPr="001E2F5B">
        <w:rPr>
          <w:sz w:val="24"/>
          <w:szCs w:val="24"/>
          <w:lang w:eastAsia="x-none"/>
        </w:rPr>
        <w:t xml:space="preserve"> </w:t>
      </w:r>
      <w:r w:rsidRPr="001E2F5B">
        <w:rPr>
          <w:sz w:val="24"/>
          <w:szCs w:val="24"/>
          <w:lang w:eastAsia="x-none"/>
        </w:rPr>
        <w:t xml:space="preserve"> PRB scaling for TBS selection</w:t>
      </w:r>
    </w:p>
    <w:p w14:paraId="3FF5A552" w14:textId="77777777" w:rsidR="00F81FD9" w:rsidRPr="001E2F5B" w:rsidRDefault="00045138" w:rsidP="004F2703">
      <w:pPr>
        <w:pStyle w:val="ListParagraph"/>
        <w:numPr>
          <w:ilvl w:val="0"/>
          <w:numId w:val="6"/>
        </w:numPr>
        <w:rPr>
          <w:sz w:val="24"/>
          <w:szCs w:val="24"/>
          <w:lang w:eastAsia="x-none"/>
        </w:rPr>
      </w:pPr>
      <w:r w:rsidRPr="001E2F5B">
        <w:rPr>
          <w:b/>
          <w:sz w:val="24"/>
          <w:szCs w:val="24"/>
          <w:lang w:eastAsia="x-none"/>
        </w:rPr>
        <w:t>Step 1</w:t>
      </w:r>
      <w:r w:rsidRPr="001E2F5B">
        <w:rPr>
          <w:sz w:val="24"/>
          <w:szCs w:val="24"/>
          <w:lang w:eastAsia="x-none"/>
        </w:rPr>
        <w:t>: All_RE = 100 * (12* 14 -12(</w:t>
      </w:r>
      <w:r w:rsidRPr="001E2F5B">
        <w:rPr>
          <w:b/>
          <w:sz w:val="24"/>
          <w:szCs w:val="24"/>
          <w:lang w:eastAsia="x-none"/>
        </w:rPr>
        <w:t>CFI =1</w:t>
      </w:r>
      <w:r w:rsidRPr="001E2F5B">
        <w:rPr>
          <w:sz w:val="24"/>
          <w:szCs w:val="24"/>
          <w:lang w:eastAsia="x-none"/>
        </w:rPr>
        <w:t>) - 12 (CRS port)-12 DMRS) = 13200 REs</w:t>
      </w:r>
    </w:p>
    <w:p w14:paraId="4DD3FF59" w14:textId="77777777" w:rsidR="00F81FD9" w:rsidRPr="001E2F5B" w:rsidRDefault="00045138" w:rsidP="004F2703">
      <w:pPr>
        <w:pStyle w:val="ListParagraph"/>
        <w:numPr>
          <w:ilvl w:val="0"/>
          <w:numId w:val="6"/>
        </w:numPr>
        <w:rPr>
          <w:sz w:val="24"/>
          <w:szCs w:val="24"/>
          <w:lang w:eastAsia="x-none"/>
        </w:rPr>
      </w:pPr>
      <w:r w:rsidRPr="001E2F5B">
        <w:rPr>
          <w:b/>
          <w:sz w:val="24"/>
          <w:szCs w:val="24"/>
          <w:lang w:eastAsia="x-none"/>
        </w:rPr>
        <w:t>Step 2</w:t>
      </w:r>
      <w:r w:rsidRPr="001E2F5B">
        <w:rPr>
          <w:sz w:val="24"/>
          <w:szCs w:val="24"/>
          <w:lang w:eastAsia="x-none"/>
        </w:rPr>
        <w:t>: Avail_RE = 100*(12*14- 36 (</w:t>
      </w:r>
      <w:r w:rsidRPr="001E2F5B">
        <w:rPr>
          <w:b/>
          <w:sz w:val="24"/>
          <w:szCs w:val="24"/>
          <w:lang w:eastAsia="x-none"/>
        </w:rPr>
        <w:t>CFI from PCFICH</w:t>
      </w:r>
      <w:r w:rsidRPr="001E2F5B">
        <w:rPr>
          <w:sz w:val="24"/>
          <w:szCs w:val="24"/>
          <w:lang w:eastAsia="x-none"/>
        </w:rPr>
        <w:t>) - 12 (CRS port) - 24 (CSI-RS port)-12(DMRS)) = 8400 REs</w:t>
      </w:r>
    </w:p>
    <w:p w14:paraId="58F7DAE3" w14:textId="77777777" w:rsidR="00F81FD9" w:rsidRPr="001E2F5B" w:rsidRDefault="00045138" w:rsidP="004F2703">
      <w:pPr>
        <w:pStyle w:val="ListParagraph"/>
        <w:numPr>
          <w:ilvl w:val="0"/>
          <w:numId w:val="6"/>
        </w:numPr>
        <w:rPr>
          <w:sz w:val="24"/>
          <w:szCs w:val="24"/>
          <w:lang w:eastAsia="x-none"/>
        </w:rPr>
      </w:pPr>
      <w:r w:rsidRPr="001E2F5B">
        <w:rPr>
          <w:b/>
          <w:sz w:val="24"/>
          <w:szCs w:val="24"/>
          <w:lang w:eastAsia="x-none"/>
        </w:rPr>
        <w:t>Step 3</w:t>
      </w:r>
      <w:r w:rsidRPr="001E2F5B">
        <w:rPr>
          <w:sz w:val="24"/>
          <w:szCs w:val="24"/>
          <w:lang w:eastAsia="x-none"/>
        </w:rPr>
        <w:t xml:space="preserve">: </w:t>
      </w:r>
      <w:r w:rsidRPr="001E2F5B">
        <w:rPr>
          <w:i/>
          <w:sz w:val="24"/>
          <w:szCs w:val="24"/>
          <w:lang w:eastAsia="x-none"/>
        </w:rPr>
        <w:t>r</w:t>
      </w:r>
      <w:r w:rsidRPr="001E2F5B">
        <w:rPr>
          <w:sz w:val="24"/>
          <w:szCs w:val="24"/>
          <w:lang w:eastAsia="x-none"/>
        </w:rPr>
        <w:t xml:space="preserve"> = </w:t>
      </w:r>
      <w:r w:rsidR="007477B0" w:rsidRPr="001E2F5B">
        <w:rPr>
          <w:sz w:val="24"/>
          <w:szCs w:val="24"/>
          <w:lang w:eastAsia="x-none"/>
        </w:rPr>
        <w:t xml:space="preserve">8400/13200 = </w:t>
      </w:r>
      <w:r w:rsidRPr="001E2F5B">
        <w:rPr>
          <w:sz w:val="24"/>
          <w:szCs w:val="24"/>
          <w:lang w:eastAsia="x-none"/>
        </w:rPr>
        <w:t>0.6</w:t>
      </w:r>
      <w:r w:rsidR="007477B0" w:rsidRPr="001E2F5B">
        <w:rPr>
          <w:sz w:val="24"/>
          <w:szCs w:val="24"/>
          <w:lang w:eastAsia="x-none"/>
        </w:rPr>
        <w:t>3</w:t>
      </w:r>
    </w:p>
    <w:p w14:paraId="37952356" w14:textId="77777777" w:rsidR="00045138" w:rsidRPr="001E2F5B" w:rsidRDefault="00045138" w:rsidP="004F2703">
      <w:pPr>
        <w:pStyle w:val="ListParagraph"/>
        <w:numPr>
          <w:ilvl w:val="0"/>
          <w:numId w:val="6"/>
        </w:numPr>
        <w:rPr>
          <w:sz w:val="24"/>
          <w:szCs w:val="24"/>
          <w:lang w:eastAsia="x-none"/>
        </w:rPr>
      </w:pPr>
      <w:r w:rsidRPr="001E2F5B">
        <w:rPr>
          <w:b/>
          <w:sz w:val="24"/>
          <w:szCs w:val="24"/>
          <w:lang w:eastAsia="x-none"/>
        </w:rPr>
        <w:t>Step 4</w:t>
      </w:r>
      <w:r w:rsidR="00C47D45">
        <w:rPr>
          <w:sz w:val="24"/>
          <w:szCs w:val="24"/>
          <w:lang w:eastAsia="x-none"/>
        </w:rPr>
        <w:t>: N</w:t>
      </w:r>
      <w:r w:rsidRPr="00C47D45">
        <w:rPr>
          <w:sz w:val="24"/>
          <w:szCs w:val="24"/>
          <w:vertAlign w:val="subscript"/>
          <w:lang w:eastAsia="x-none"/>
        </w:rPr>
        <w:t>RB</w:t>
      </w:r>
      <w:r w:rsidRPr="001E2F5B">
        <w:rPr>
          <w:sz w:val="24"/>
          <w:szCs w:val="24"/>
          <w:lang w:eastAsia="x-none"/>
        </w:rPr>
        <w:t xml:space="preserve"> scaling factor </w:t>
      </w:r>
      <w:r w:rsidR="00C47D45">
        <w:rPr>
          <w:sz w:val="24"/>
          <w:szCs w:val="24"/>
          <w:lang w:eastAsia="x-none"/>
        </w:rPr>
        <w:t>α</w:t>
      </w:r>
      <w:r w:rsidR="00C47D45" w:rsidRPr="001E2F5B">
        <w:rPr>
          <w:sz w:val="24"/>
          <w:szCs w:val="24"/>
          <w:lang w:eastAsia="x-none"/>
        </w:rPr>
        <w:t xml:space="preserve"> </w:t>
      </w:r>
      <w:r w:rsidRPr="001E2F5B">
        <w:rPr>
          <w:sz w:val="24"/>
          <w:szCs w:val="24"/>
          <w:lang w:eastAsia="x-none"/>
        </w:rPr>
        <w:t xml:space="preserve">= 0.625, </w:t>
      </w:r>
      <w:r w:rsidR="00C47D45">
        <w:rPr>
          <w:sz w:val="24"/>
          <w:szCs w:val="24"/>
          <w:lang w:eastAsia="x-none"/>
        </w:rPr>
        <w:t>N</w:t>
      </w:r>
      <w:r w:rsidRPr="00C47D45">
        <w:rPr>
          <w:sz w:val="24"/>
          <w:szCs w:val="24"/>
          <w:vertAlign w:val="subscript"/>
          <w:lang w:eastAsia="x-none"/>
        </w:rPr>
        <w:t>PRB</w:t>
      </w:r>
      <w:r w:rsidRPr="001E2F5B">
        <w:rPr>
          <w:sz w:val="24"/>
          <w:szCs w:val="24"/>
          <w:lang w:eastAsia="x-none"/>
        </w:rPr>
        <w:t xml:space="preserve"> for TBS is </w:t>
      </w:r>
      <m:oMath>
        <m:d>
          <m:dPr>
            <m:begChr m:val="⌊"/>
            <m:endChr m:val="⌋"/>
            <m:ctrlPr>
              <w:rPr>
                <w:rFonts w:ascii="Cambria Math" w:hAnsi="Cambria Math"/>
                <w:i/>
                <w:sz w:val="24"/>
                <w:szCs w:val="24"/>
                <w:lang w:eastAsia="x-none"/>
              </w:rPr>
            </m:ctrlPr>
          </m:dPr>
          <m:e>
            <m:r>
              <w:rPr>
                <w:rFonts w:ascii="Cambria Math" w:hAnsi="Cambria Math"/>
                <w:sz w:val="24"/>
                <w:szCs w:val="24"/>
                <w:lang w:eastAsia="x-none"/>
              </w:rPr>
              <m:t>100*0.625</m:t>
            </m:r>
          </m:e>
        </m:d>
        <m:r>
          <w:rPr>
            <w:rFonts w:ascii="Cambria Math" w:hAnsi="Cambria Math"/>
            <w:sz w:val="24"/>
            <w:szCs w:val="24"/>
            <w:lang w:eastAsia="x-none"/>
          </w:rPr>
          <m:t>=62 PRBs</m:t>
        </m:r>
      </m:oMath>
      <w:r w:rsidRPr="001E2F5B">
        <w:rPr>
          <w:sz w:val="24"/>
          <w:szCs w:val="24"/>
          <w:lang w:eastAsia="x-none"/>
        </w:rPr>
        <w:t>.</w:t>
      </w:r>
    </w:p>
    <w:p w14:paraId="6F797128" w14:textId="77777777" w:rsidR="00F81FD9" w:rsidRPr="001E2F5B" w:rsidRDefault="00F81FD9" w:rsidP="004F2703">
      <w:pPr>
        <w:pStyle w:val="ListParagraph"/>
        <w:numPr>
          <w:ilvl w:val="0"/>
          <w:numId w:val="6"/>
        </w:numPr>
        <w:rPr>
          <w:sz w:val="24"/>
          <w:szCs w:val="24"/>
          <w:lang w:eastAsia="x-none"/>
        </w:rPr>
      </w:pPr>
      <w:r w:rsidRPr="001E2F5B">
        <w:rPr>
          <w:b/>
          <w:sz w:val="24"/>
          <w:szCs w:val="24"/>
          <w:lang w:eastAsia="x-none"/>
        </w:rPr>
        <w:t>Step 5</w:t>
      </w:r>
      <w:r w:rsidRPr="001E2F5B">
        <w:rPr>
          <w:sz w:val="24"/>
          <w:szCs w:val="24"/>
          <w:lang w:eastAsia="x-none"/>
        </w:rPr>
        <w:t>: TBS = 19080 when I</w:t>
      </w:r>
      <w:r w:rsidRPr="00C47D45">
        <w:rPr>
          <w:sz w:val="24"/>
          <w:szCs w:val="24"/>
          <w:vertAlign w:val="subscript"/>
          <w:lang w:eastAsia="x-none"/>
        </w:rPr>
        <w:t>TBS</w:t>
      </w:r>
      <w:r w:rsidRPr="001E2F5B">
        <w:rPr>
          <w:sz w:val="24"/>
          <w:szCs w:val="24"/>
          <w:lang w:eastAsia="x-none"/>
        </w:rPr>
        <w:t xml:space="preserve"> = 15 and </w:t>
      </w:r>
      <w:r w:rsidR="00C47D45">
        <w:rPr>
          <w:sz w:val="24"/>
          <w:szCs w:val="24"/>
          <w:lang w:eastAsia="x-none"/>
        </w:rPr>
        <w:t>N</w:t>
      </w:r>
      <w:r w:rsidRPr="00C47D45">
        <w:rPr>
          <w:sz w:val="24"/>
          <w:szCs w:val="24"/>
          <w:vertAlign w:val="subscript"/>
          <w:lang w:eastAsia="x-none"/>
        </w:rPr>
        <w:t>PRB</w:t>
      </w:r>
      <w:r w:rsidRPr="001E2F5B">
        <w:rPr>
          <w:sz w:val="24"/>
          <w:szCs w:val="24"/>
          <w:lang w:eastAsia="x-none"/>
        </w:rPr>
        <w:t xml:space="preserve"> = 62</w:t>
      </w:r>
    </w:p>
    <w:p w14:paraId="71162157" w14:textId="77777777" w:rsidR="00F81FD9" w:rsidRDefault="00F81FD9" w:rsidP="00F81FD9">
      <w:pPr>
        <w:jc w:val="center"/>
        <w:rPr>
          <w:lang w:eastAsia="x-none"/>
        </w:rPr>
      </w:pPr>
      <w:r>
        <w:rPr>
          <w:noProof/>
          <w:lang w:eastAsia="en-US"/>
        </w:rPr>
        <w:drawing>
          <wp:inline distT="0" distB="0" distL="0" distR="0" wp14:anchorId="21BA59DC" wp14:editId="05160D4A">
            <wp:extent cx="2973619" cy="2440841"/>
            <wp:effectExtent l="0" t="0" r="0"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TM9_EPA5L.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2997477" cy="2460424"/>
                    </a:xfrm>
                    <a:prstGeom prst="rect">
                      <a:avLst/>
                    </a:prstGeom>
                  </pic:spPr>
                </pic:pic>
              </a:graphicData>
            </a:graphic>
          </wp:inline>
        </w:drawing>
      </w:r>
    </w:p>
    <w:p w14:paraId="7909F74B" w14:textId="77777777" w:rsidR="00F81FD9" w:rsidRDefault="00F81FD9" w:rsidP="00F81FD9">
      <w:pPr>
        <w:pStyle w:val="Caption"/>
        <w:jc w:val="center"/>
      </w:pPr>
      <w:r>
        <w:t xml:space="preserve">Figure </w:t>
      </w:r>
      <w:r w:rsidR="00781B41">
        <w:fldChar w:fldCharType="begin"/>
      </w:r>
      <w:r w:rsidR="00781B41">
        <w:instrText xml:space="preserve"> SEQ Figure \* ARABIC </w:instrText>
      </w:r>
      <w:r w:rsidR="00781B41">
        <w:fldChar w:fldCharType="separate"/>
      </w:r>
      <w:r w:rsidR="007C7DAD">
        <w:rPr>
          <w:noProof/>
        </w:rPr>
        <w:t>1</w:t>
      </w:r>
      <w:r w:rsidR="00781B41">
        <w:rPr>
          <w:noProof/>
        </w:rPr>
        <w:fldChar w:fldCharType="end"/>
      </w:r>
      <w:r>
        <w:t>: TM9 PDSCH performance</w:t>
      </w:r>
    </w:p>
    <w:p w14:paraId="0E60FFA5" w14:textId="77777777" w:rsidR="00045138" w:rsidRPr="004D55D1" w:rsidRDefault="00045138" w:rsidP="00045138">
      <w:pPr>
        <w:pStyle w:val="Heading1"/>
        <w:rPr>
          <w:rFonts w:ascii="Calibri" w:hAnsi="Calibri" w:cs="Calibri"/>
          <w:b/>
          <w:color w:val="0D0D0D"/>
          <w:szCs w:val="24"/>
        </w:rPr>
      </w:pPr>
      <w:r w:rsidRPr="004D55D1">
        <w:rPr>
          <w:rFonts w:ascii="Calibri" w:eastAsia="PMingLiU" w:hAnsi="Calibri" w:cs="Calibri"/>
          <w:b/>
          <w:color w:val="0D0D0D"/>
          <w:szCs w:val="24"/>
          <w:lang w:eastAsia="zh-TW"/>
        </w:rPr>
        <w:lastRenderedPageBreak/>
        <w:t>6</w:t>
      </w:r>
      <w:r w:rsidRPr="004D55D1">
        <w:rPr>
          <w:rFonts w:ascii="Calibri" w:hAnsi="Calibri" w:cs="Calibri"/>
          <w:b/>
          <w:color w:val="0D0D0D"/>
          <w:szCs w:val="24"/>
        </w:rPr>
        <w:tab/>
      </w:r>
      <w:r w:rsidRPr="004D55D1">
        <w:rPr>
          <w:rFonts w:ascii="Calibri" w:eastAsia="PMingLiU" w:hAnsi="Calibri" w:cs="Calibri"/>
          <w:b/>
          <w:color w:val="0D0D0D"/>
          <w:szCs w:val="24"/>
          <w:lang w:eastAsia="zh-TW"/>
        </w:rPr>
        <w:t>Reference</w:t>
      </w:r>
      <w:r w:rsidRPr="004D55D1">
        <w:rPr>
          <w:rFonts w:ascii="Calibri" w:hAnsi="Calibri" w:cs="Calibri"/>
          <w:b/>
          <w:color w:val="0D0D0D"/>
          <w:szCs w:val="24"/>
        </w:rPr>
        <w:t xml:space="preserve"> </w:t>
      </w:r>
      <w:bookmarkStart w:id="8" w:name="_GoBack"/>
      <w:bookmarkEnd w:id="8"/>
    </w:p>
    <w:p w14:paraId="3A3C191C" w14:textId="77777777" w:rsidR="007C7DAD" w:rsidRPr="0049367B" w:rsidRDefault="007C7DAD" w:rsidP="007C7DAD">
      <w:pPr>
        <w:rPr>
          <w:sz w:val="24"/>
          <w:szCs w:val="24"/>
        </w:rPr>
      </w:pPr>
      <w:r w:rsidRPr="0049367B">
        <w:rPr>
          <w:sz w:val="24"/>
          <w:szCs w:val="24"/>
          <w:lang w:val="en-GB" w:eastAsia="en-US"/>
        </w:rPr>
        <w:t>[1] R1-1721268, ``</w:t>
      </w:r>
      <w:r w:rsidRPr="0049367B">
        <w:rPr>
          <w:sz w:val="24"/>
          <w:szCs w:val="24"/>
          <w:lang w:eastAsia="ja-JP"/>
        </w:rPr>
        <w:t>WF on modulation enhancements,’’ Qualcomm, Intel, Verizon, KDDI, Samsung</w:t>
      </w:r>
    </w:p>
    <w:p w14:paraId="2E9C1B8B" w14:textId="77777777" w:rsidR="00045138" w:rsidRPr="0049367B" w:rsidRDefault="007C7DAD" w:rsidP="00045138">
      <w:pPr>
        <w:rPr>
          <w:sz w:val="24"/>
          <w:szCs w:val="24"/>
        </w:rPr>
      </w:pPr>
      <w:r w:rsidRPr="0049367B">
        <w:rPr>
          <w:sz w:val="24"/>
          <w:szCs w:val="24"/>
          <w:lang w:val="en-GB" w:eastAsia="en-US"/>
        </w:rPr>
        <w:t>[2</w:t>
      </w:r>
      <w:r w:rsidR="00045138" w:rsidRPr="0049367B">
        <w:rPr>
          <w:sz w:val="24"/>
          <w:szCs w:val="24"/>
          <w:lang w:val="en-GB" w:eastAsia="en-US"/>
        </w:rPr>
        <w:t>] R1-1801689, ``</w:t>
      </w:r>
      <w:r w:rsidR="00045138" w:rsidRPr="0049367B">
        <w:rPr>
          <w:sz w:val="24"/>
          <w:szCs w:val="24"/>
          <w:lang w:eastAsia="ja-JP"/>
        </w:rPr>
        <w:t>Discussion on Modulation Enhancement,’’ Mediatek Inc.</w:t>
      </w:r>
    </w:p>
    <w:sectPr w:rsidR="00045138" w:rsidRPr="0049367B" w:rsidSect="00A73AF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3E7F22" w14:textId="77777777" w:rsidR="00356F25" w:rsidRDefault="00356F25" w:rsidP="008B46F2">
      <w:pPr>
        <w:spacing w:after="0" w:line="240" w:lineRule="auto"/>
      </w:pPr>
      <w:r>
        <w:separator/>
      </w:r>
    </w:p>
  </w:endnote>
  <w:endnote w:type="continuationSeparator" w:id="0">
    <w:p w14:paraId="35A73B79" w14:textId="77777777" w:rsidR="00356F25" w:rsidRDefault="00356F25" w:rsidP="008B46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icrosoft JhengHei UI">
    <w:panose1 w:val="020B0604030504040204"/>
    <w:charset w:val="88"/>
    <w:family w:val="swiss"/>
    <w:pitch w:val="variable"/>
    <w:sig w:usb0="00000087" w:usb1="288F4000" w:usb2="00000016" w:usb3="00000000" w:csb0="00100009" w:csb1="00000000"/>
  </w:font>
  <w:font w:name="MS Mincho">
    <w:altName w:val="ＭＳ 明朝"/>
    <w:panose1 w:val="02020609040205080304"/>
    <w:charset w:val="80"/>
    <w:family w:val="modern"/>
    <w:pitch w:val="fixed"/>
    <w:sig w:usb0="E00002FF" w:usb1="6AC7FDFB" w:usb2="00000012" w:usb3="00000000" w:csb0="0002009F" w:csb1="00000000"/>
  </w:font>
  <w:font w:name="+mn-ea">
    <w:panose1 w:val="00000000000000000000"/>
    <w:charset w:val="00"/>
    <w:family w:val="roman"/>
    <w:notTrueType/>
    <w:pitch w:val="default"/>
  </w:font>
  <w:font w:name="+mn-cs">
    <w:panose1 w:val="00000000000000000000"/>
    <w:charset w:val="00"/>
    <w:family w:val="roman"/>
    <w:notTrueType/>
    <w:pitch w:val="default"/>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8BD77A" w14:textId="77777777" w:rsidR="00356F25" w:rsidRDefault="00356F25" w:rsidP="008B46F2">
      <w:pPr>
        <w:spacing w:after="0" w:line="240" w:lineRule="auto"/>
      </w:pPr>
      <w:r>
        <w:separator/>
      </w:r>
    </w:p>
  </w:footnote>
  <w:footnote w:type="continuationSeparator" w:id="0">
    <w:p w14:paraId="357F195C" w14:textId="77777777" w:rsidR="00356F25" w:rsidRDefault="00356F25" w:rsidP="008B46F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C3528F"/>
    <w:multiLevelType w:val="hybridMultilevel"/>
    <w:tmpl w:val="82C89CA6"/>
    <w:lvl w:ilvl="0" w:tplc="0409000F">
      <w:start w:val="1"/>
      <w:numFmt w:val="decimal"/>
      <w:lvlText w:val="%1."/>
      <w:lvlJc w:val="left"/>
      <w:pPr>
        <w:ind w:left="644"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23FC2D94"/>
    <w:multiLevelType w:val="hybridMultilevel"/>
    <w:tmpl w:val="F8707C62"/>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6222B73"/>
    <w:multiLevelType w:val="hybridMultilevel"/>
    <w:tmpl w:val="060E7F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6133E58"/>
    <w:multiLevelType w:val="hybridMultilevel"/>
    <w:tmpl w:val="E8B60C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A47085A"/>
    <w:multiLevelType w:val="hybridMultilevel"/>
    <w:tmpl w:val="79D8B98E"/>
    <w:lvl w:ilvl="0" w:tplc="03D8C8A2">
      <w:numFmt w:val="bullet"/>
      <w:lvlText w:val="-"/>
      <w:lvlJc w:val="left"/>
      <w:pPr>
        <w:ind w:left="405" w:hanging="360"/>
      </w:pPr>
      <w:rPr>
        <w:rFonts w:ascii="Calibri" w:eastAsiaTheme="minorEastAsia" w:hAnsi="Calibri" w:cstheme="minorBidi" w:hint="default"/>
        <w:b/>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5" w15:restartNumberingAfterBreak="0">
    <w:nsid w:val="3BC06397"/>
    <w:multiLevelType w:val="hybridMultilevel"/>
    <w:tmpl w:val="A7A8507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3DE83CD3"/>
    <w:multiLevelType w:val="hybridMultilevel"/>
    <w:tmpl w:val="E33650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A530C28"/>
    <w:multiLevelType w:val="hybridMultilevel"/>
    <w:tmpl w:val="143450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3D72DD"/>
    <w:multiLevelType w:val="hybridMultilevel"/>
    <w:tmpl w:val="99582936"/>
    <w:lvl w:ilvl="0" w:tplc="5694CE30">
      <w:start w:val="1"/>
      <w:numFmt w:val="bullet"/>
      <w:lvlText w:val="•"/>
      <w:lvlJc w:val="left"/>
      <w:pPr>
        <w:tabs>
          <w:tab w:val="num" w:pos="720"/>
        </w:tabs>
        <w:ind w:left="720" w:hanging="360"/>
      </w:pPr>
      <w:rPr>
        <w:rFonts w:ascii="Arial" w:hAnsi="Arial" w:hint="default"/>
      </w:rPr>
    </w:lvl>
    <w:lvl w:ilvl="1" w:tplc="AAA6189C">
      <w:start w:val="45"/>
      <w:numFmt w:val="bullet"/>
      <w:lvlText w:val="•"/>
      <w:lvlJc w:val="left"/>
      <w:pPr>
        <w:tabs>
          <w:tab w:val="num" w:pos="1440"/>
        </w:tabs>
        <w:ind w:left="1440" w:hanging="360"/>
      </w:pPr>
      <w:rPr>
        <w:rFonts w:ascii="Arial" w:hAnsi="Arial" w:hint="default"/>
      </w:rPr>
    </w:lvl>
    <w:lvl w:ilvl="2" w:tplc="8B9A16E8">
      <w:start w:val="45"/>
      <w:numFmt w:val="bullet"/>
      <w:lvlText w:val="•"/>
      <w:lvlJc w:val="left"/>
      <w:pPr>
        <w:tabs>
          <w:tab w:val="num" w:pos="2160"/>
        </w:tabs>
        <w:ind w:left="2160" w:hanging="360"/>
      </w:pPr>
      <w:rPr>
        <w:rFonts w:ascii="Arial" w:hAnsi="Arial" w:hint="default"/>
      </w:rPr>
    </w:lvl>
    <w:lvl w:ilvl="3" w:tplc="3C6A0FCE" w:tentative="1">
      <w:start w:val="1"/>
      <w:numFmt w:val="bullet"/>
      <w:lvlText w:val="•"/>
      <w:lvlJc w:val="left"/>
      <w:pPr>
        <w:tabs>
          <w:tab w:val="num" w:pos="2880"/>
        </w:tabs>
        <w:ind w:left="2880" w:hanging="360"/>
      </w:pPr>
      <w:rPr>
        <w:rFonts w:ascii="Arial" w:hAnsi="Arial" w:hint="default"/>
      </w:rPr>
    </w:lvl>
    <w:lvl w:ilvl="4" w:tplc="D86658F2" w:tentative="1">
      <w:start w:val="1"/>
      <w:numFmt w:val="bullet"/>
      <w:lvlText w:val="•"/>
      <w:lvlJc w:val="left"/>
      <w:pPr>
        <w:tabs>
          <w:tab w:val="num" w:pos="3600"/>
        </w:tabs>
        <w:ind w:left="3600" w:hanging="360"/>
      </w:pPr>
      <w:rPr>
        <w:rFonts w:ascii="Arial" w:hAnsi="Arial" w:hint="default"/>
      </w:rPr>
    </w:lvl>
    <w:lvl w:ilvl="5" w:tplc="9950FD88" w:tentative="1">
      <w:start w:val="1"/>
      <w:numFmt w:val="bullet"/>
      <w:lvlText w:val="•"/>
      <w:lvlJc w:val="left"/>
      <w:pPr>
        <w:tabs>
          <w:tab w:val="num" w:pos="4320"/>
        </w:tabs>
        <w:ind w:left="4320" w:hanging="360"/>
      </w:pPr>
      <w:rPr>
        <w:rFonts w:ascii="Arial" w:hAnsi="Arial" w:hint="default"/>
      </w:rPr>
    </w:lvl>
    <w:lvl w:ilvl="6" w:tplc="EC5AD196" w:tentative="1">
      <w:start w:val="1"/>
      <w:numFmt w:val="bullet"/>
      <w:lvlText w:val="•"/>
      <w:lvlJc w:val="left"/>
      <w:pPr>
        <w:tabs>
          <w:tab w:val="num" w:pos="5040"/>
        </w:tabs>
        <w:ind w:left="5040" w:hanging="360"/>
      </w:pPr>
      <w:rPr>
        <w:rFonts w:ascii="Arial" w:hAnsi="Arial" w:hint="default"/>
      </w:rPr>
    </w:lvl>
    <w:lvl w:ilvl="7" w:tplc="FD9845A8" w:tentative="1">
      <w:start w:val="1"/>
      <w:numFmt w:val="bullet"/>
      <w:lvlText w:val="•"/>
      <w:lvlJc w:val="left"/>
      <w:pPr>
        <w:tabs>
          <w:tab w:val="num" w:pos="5760"/>
        </w:tabs>
        <w:ind w:left="5760" w:hanging="360"/>
      </w:pPr>
      <w:rPr>
        <w:rFonts w:ascii="Arial" w:hAnsi="Arial" w:hint="default"/>
      </w:rPr>
    </w:lvl>
    <w:lvl w:ilvl="8" w:tplc="BC1271F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5BC024ED"/>
    <w:multiLevelType w:val="hybridMultilevel"/>
    <w:tmpl w:val="A656AB4E"/>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0" w15:restartNumberingAfterBreak="0">
    <w:nsid w:val="5CF319BF"/>
    <w:multiLevelType w:val="hybridMultilevel"/>
    <w:tmpl w:val="D6F04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C1A3561"/>
    <w:multiLevelType w:val="hybridMultilevel"/>
    <w:tmpl w:val="3974A44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8"/>
  </w:num>
  <w:num w:numId="2">
    <w:abstractNumId w:val="10"/>
  </w:num>
  <w:num w:numId="3">
    <w:abstractNumId w:val="1"/>
  </w:num>
  <w:num w:numId="4">
    <w:abstractNumId w:val="5"/>
  </w:num>
  <w:num w:numId="5">
    <w:abstractNumId w:val="7"/>
  </w:num>
  <w:num w:numId="6">
    <w:abstractNumId w:val="4"/>
  </w:num>
  <w:num w:numId="7">
    <w:abstractNumId w:val="2"/>
  </w:num>
  <w:num w:numId="8">
    <w:abstractNumId w:val="3"/>
  </w:num>
  <w:num w:numId="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16"/>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3AF2"/>
    <w:rsid w:val="00001C4C"/>
    <w:rsid w:val="00003D39"/>
    <w:rsid w:val="00006676"/>
    <w:rsid w:val="000200EB"/>
    <w:rsid w:val="0002159A"/>
    <w:rsid w:val="00022F6D"/>
    <w:rsid w:val="00045138"/>
    <w:rsid w:val="0004581B"/>
    <w:rsid w:val="000629FD"/>
    <w:rsid w:val="000714F3"/>
    <w:rsid w:val="000877F1"/>
    <w:rsid w:val="00097B9C"/>
    <w:rsid w:val="000A0C6D"/>
    <w:rsid w:val="000A1F8D"/>
    <w:rsid w:val="000B5696"/>
    <w:rsid w:val="000B6B00"/>
    <w:rsid w:val="000C4643"/>
    <w:rsid w:val="000D1A45"/>
    <w:rsid w:val="000D5CA5"/>
    <w:rsid w:val="000D72AD"/>
    <w:rsid w:val="000D76D3"/>
    <w:rsid w:val="000E1084"/>
    <w:rsid w:val="000E1DA6"/>
    <w:rsid w:val="000E6DD2"/>
    <w:rsid w:val="000F364D"/>
    <w:rsid w:val="00105E05"/>
    <w:rsid w:val="00107AC9"/>
    <w:rsid w:val="001100E5"/>
    <w:rsid w:val="00124FD2"/>
    <w:rsid w:val="00137600"/>
    <w:rsid w:val="00140BCC"/>
    <w:rsid w:val="001417C6"/>
    <w:rsid w:val="00144B2A"/>
    <w:rsid w:val="0016456E"/>
    <w:rsid w:val="00172A0F"/>
    <w:rsid w:val="00173C94"/>
    <w:rsid w:val="001862A6"/>
    <w:rsid w:val="00190009"/>
    <w:rsid w:val="00190096"/>
    <w:rsid w:val="00190C6C"/>
    <w:rsid w:val="001A3DD0"/>
    <w:rsid w:val="001B0237"/>
    <w:rsid w:val="001C0DBE"/>
    <w:rsid w:val="001C30EE"/>
    <w:rsid w:val="001C32D1"/>
    <w:rsid w:val="001C5884"/>
    <w:rsid w:val="001D13E1"/>
    <w:rsid w:val="001D329D"/>
    <w:rsid w:val="001E2F5B"/>
    <w:rsid w:val="001E6B36"/>
    <w:rsid w:val="001F6C89"/>
    <w:rsid w:val="001F70A4"/>
    <w:rsid w:val="0020101F"/>
    <w:rsid w:val="00213196"/>
    <w:rsid w:val="00214F29"/>
    <w:rsid w:val="00216288"/>
    <w:rsid w:val="00221265"/>
    <w:rsid w:val="002328A8"/>
    <w:rsid w:val="00244433"/>
    <w:rsid w:val="0025342E"/>
    <w:rsid w:val="00253871"/>
    <w:rsid w:val="00266B95"/>
    <w:rsid w:val="00266EB5"/>
    <w:rsid w:val="002678C4"/>
    <w:rsid w:val="00272668"/>
    <w:rsid w:val="00272CA4"/>
    <w:rsid w:val="002856DC"/>
    <w:rsid w:val="002866DC"/>
    <w:rsid w:val="002B66F6"/>
    <w:rsid w:val="002B77AA"/>
    <w:rsid w:val="002C2E25"/>
    <w:rsid w:val="002D0103"/>
    <w:rsid w:val="002D409D"/>
    <w:rsid w:val="002D6067"/>
    <w:rsid w:val="002E7C2F"/>
    <w:rsid w:val="002F275D"/>
    <w:rsid w:val="002F5DB2"/>
    <w:rsid w:val="00300C80"/>
    <w:rsid w:val="00331B27"/>
    <w:rsid w:val="0033648C"/>
    <w:rsid w:val="0035380B"/>
    <w:rsid w:val="00356810"/>
    <w:rsid w:val="00356F25"/>
    <w:rsid w:val="003575C2"/>
    <w:rsid w:val="003717E2"/>
    <w:rsid w:val="003763DD"/>
    <w:rsid w:val="003767DD"/>
    <w:rsid w:val="00390F86"/>
    <w:rsid w:val="00395315"/>
    <w:rsid w:val="003A4FB1"/>
    <w:rsid w:val="003C03E8"/>
    <w:rsid w:val="003C7400"/>
    <w:rsid w:val="003D4F46"/>
    <w:rsid w:val="003E0AF2"/>
    <w:rsid w:val="003E39ED"/>
    <w:rsid w:val="003E7CAF"/>
    <w:rsid w:val="003F008C"/>
    <w:rsid w:val="003F32A4"/>
    <w:rsid w:val="00416781"/>
    <w:rsid w:val="00421F6B"/>
    <w:rsid w:val="00443D92"/>
    <w:rsid w:val="0045242A"/>
    <w:rsid w:val="00470794"/>
    <w:rsid w:val="00470D2A"/>
    <w:rsid w:val="00475CD1"/>
    <w:rsid w:val="00486773"/>
    <w:rsid w:val="0049165C"/>
    <w:rsid w:val="0049367B"/>
    <w:rsid w:val="00494E74"/>
    <w:rsid w:val="004A1EF4"/>
    <w:rsid w:val="004C23F4"/>
    <w:rsid w:val="004C6904"/>
    <w:rsid w:val="004C7F2C"/>
    <w:rsid w:val="004D0FA1"/>
    <w:rsid w:val="004D55D1"/>
    <w:rsid w:val="004D7CA5"/>
    <w:rsid w:val="004E0AD6"/>
    <w:rsid w:val="004E27A3"/>
    <w:rsid w:val="004E49E6"/>
    <w:rsid w:val="004F2703"/>
    <w:rsid w:val="00513E52"/>
    <w:rsid w:val="00517915"/>
    <w:rsid w:val="00537B23"/>
    <w:rsid w:val="005437F2"/>
    <w:rsid w:val="00547527"/>
    <w:rsid w:val="005549CF"/>
    <w:rsid w:val="005739D4"/>
    <w:rsid w:val="005755F5"/>
    <w:rsid w:val="00581563"/>
    <w:rsid w:val="0058270A"/>
    <w:rsid w:val="00590416"/>
    <w:rsid w:val="005B57B2"/>
    <w:rsid w:val="005B5B57"/>
    <w:rsid w:val="005C557C"/>
    <w:rsid w:val="005C6868"/>
    <w:rsid w:val="005C7A97"/>
    <w:rsid w:val="005D20B1"/>
    <w:rsid w:val="005D291A"/>
    <w:rsid w:val="005D2CD0"/>
    <w:rsid w:val="005D5851"/>
    <w:rsid w:val="005E232D"/>
    <w:rsid w:val="005F51C9"/>
    <w:rsid w:val="006058DA"/>
    <w:rsid w:val="006103A5"/>
    <w:rsid w:val="00611952"/>
    <w:rsid w:val="00612456"/>
    <w:rsid w:val="00613CA1"/>
    <w:rsid w:val="006214DF"/>
    <w:rsid w:val="006223FE"/>
    <w:rsid w:val="00624315"/>
    <w:rsid w:val="006249BD"/>
    <w:rsid w:val="006354C0"/>
    <w:rsid w:val="0063696C"/>
    <w:rsid w:val="0063710E"/>
    <w:rsid w:val="00651F28"/>
    <w:rsid w:val="006542A2"/>
    <w:rsid w:val="0066047D"/>
    <w:rsid w:val="0066414D"/>
    <w:rsid w:val="006717C9"/>
    <w:rsid w:val="006720CC"/>
    <w:rsid w:val="006820EB"/>
    <w:rsid w:val="00683A69"/>
    <w:rsid w:val="006841E1"/>
    <w:rsid w:val="0069342A"/>
    <w:rsid w:val="0069467E"/>
    <w:rsid w:val="006950BC"/>
    <w:rsid w:val="006A69DA"/>
    <w:rsid w:val="006C02D2"/>
    <w:rsid w:val="006E0954"/>
    <w:rsid w:val="006E4A33"/>
    <w:rsid w:val="00704E22"/>
    <w:rsid w:val="007170B9"/>
    <w:rsid w:val="00724B64"/>
    <w:rsid w:val="00726752"/>
    <w:rsid w:val="00737776"/>
    <w:rsid w:val="007477B0"/>
    <w:rsid w:val="007526EA"/>
    <w:rsid w:val="00760F7D"/>
    <w:rsid w:val="0076621A"/>
    <w:rsid w:val="00773FD7"/>
    <w:rsid w:val="00781B41"/>
    <w:rsid w:val="00797A38"/>
    <w:rsid w:val="007C69DE"/>
    <w:rsid w:val="007C7DAD"/>
    <w:rsid w:val="007D1275"/>
    <w:rsid w:val="007D55DB"/>
    <w:rsid w:val="007E041A"/>
    <w:rsid w:val="007E2F64"/>
    <w:rsid w:val="007E4C2C"/>
    <w:rsid w:val="007E651E"/>
    <w:rsid w:val="007E767B"/>
    <w:rsid w:val="007F0327"/>
    <w:rsid w:val="00801E6D"/>
    <w:rsid w:val="0080421F"/>
    <w:rsid w:val="008048EE"/>
    <w:rsid w:val="008108BA"/>
    <w:rsid w:val="00815528"/>
    <w:rsid w:val="00817E05"/>
    <w:rsid w:val="00826C44"/>
    <w:rsid w:val="00831E0C"/>
    <w:rsid w:val="00845D7A"/>
    <w:rsid w:val="00863843"/>
    <w:rsid w:val="0087124E"/>
    <w:rsid w:val="0087195F"/>
    <w:rsid w:val="00875EC7"/>
    <w:rsid w:val="0087664A"/>
    <w:rsid w:val="008827BC"/>
    <w:rsid w:val="00883F2C"/>
    <w:rsid w:val="00885174"/>
    <w:rsid w:val="008868FB"/>
    <w:rsid w:val="008A232B"/>
    <w:rsid w:val="008A37F5"/>
    <w:rsid w:val="008A62B5"/>
    <w:rsid w:val="008B46F2"/>
    <w:rsid w:val="008C193F"/>
    <w:rsid w:val="008D6910"/>
    <w:rsid w:val="008F4302"/>
    <w:rsid w:val="00906066"/>
    <w:rsid w:val="00906392"/>
    <w:rsid w:val="009136C0"/>
    <w:rsid w:val="00932B71"/>
    <w:rsid w:val="00933E55"/>
    <w:rsid w:val="00934044"/>
    <w:rsid w:val="00941CB1"/>
    <w:rsid w:val="00944B4B"/>
    <w:rsid w:val="00946123"/>
    <w:rsid w:val="009473B5"/>
    <w:rsid w:val="00954EF3"/>
    <w:rsid w:val="0095683A"/>
    <w:rsid w:val="00966E11"/>
    <w:rsid w:val="00985E0D"/>
    <w:rsid w:val="0099092A"/>
    <w:rsid w:val="009910BB"/>
    <w:rsid w:val="009913D2"/>
    <w:rsid w:val="00991EF6"/>
    <w:rsid w:val="00995402"/>
    <w:rsid w:val="00995E1D"/>
    <w:rsid w:val="0099719B"/>
    <w:rsid w:val="009A05CE"/>
    <w:rsid w:val="009A5235"/>
    <w:rsid w:val="009B7276"/>
    <w:rsid w:val="009B7969"/>
    <w:rsid w:val="009C3E52"/>
    <w:rsid w:val="009C4706"/>
    <w:rsid w:val="009C6976"/>
    <w:rsid w:val="009E55C6"/>
    <w:rsid w:val="009F10E9"/>
    <w:rsid w:val="009F238F"/>
    <w:rsid w:val="009F53CF"/>
    <w:rsid w:val="00A03AF7"/>
    <w:rsid w:val="00A111C4"/>
    <w:rsid w:val="00A15E9B"/>
    <w:rsid w:val="00A1711C"/>
    <w:rsid w:val="00A17FA2"/>
    <w:rsid w:val="00A2376F"/>
    <w:rsid w:val="00A24533"/>
    <w:rsid w:val="00A27BF2"/>
    <w:rsid w:val="00A27E93"/>
    <w:rsid w:val="00A31C1A"/>
    <w:rsid w:val="00A3243F"/>
    <w:rsid w:val="00A359FB"/>
    <w:rsid w:val="00A447ED"/>
    <w:rsid w:val="00A65F3E"/>
    <w:rsid w:val="00A73AF2"/>
    <w:rsid w:val="00A83605"/>
    <w:rsid w:val="00A83FEB"/>
    <w:rsid w:val="00A846B8"/>
    <w:rsid w:val="00A86391"/>
    <w:rsid w:val="00A90319"/>
    <w:rsid w:val="00A90C53"/>
    <w:rsid w:val="00AA0C0B"/>
    <w:rsid w:val="00AB34F9"/>
    <w:rsid w:val="00AC0142"/>
    <w:rsid w:val="00AD065D"/>
    <w:rsid w:val="00AD5E32"/>
    <w:rsid w:val="00AE61E0"/>
    <w:rsid w:val="00AF1D7A"/>
    <w:rsid w:val="00AF1FA5"/>
    <w:rsid w:val="00AF68E7"/>
    <w:rsid w:val="00B0528E"/>
    <w:rsid w:val="00B0676F"/>
    <w:rsid w:val="00B10524"/>
    <w:rsid w:val="00B145EC"/>
    <w:rsid w:val="00B16B9F"/>
    <w:rsid w:val="00B17AEB"/>
    <w:rsid w:val="00B37A9A"/>
    <w:rsid w:val="00B37D92"/>
    <w:rsid w:val="00B43F46"/>
    <w:rsid w:val="00B5058F"/>
    <w:rsid w:val="00B53228"/>
    <w:rsid w:val="00B7221B"/>
    <w:rsid w:val="00B775CB"/>
    <w:rsid w:val="00B85346"/>
    <w:rsid w:val="00B869D1"/>
    <w:rsid w:val="00BA0903"/>
    <w:rsid w:val="00BA7C7D"/>
    <w:rsid w:val="00BB7226"/>
    <w:rsid w:val="00BC037D"/>
    <w:rsid w:val="00BC0498"/>
    <w:rsid w:val="00BC0B12"/>
    <w:rsid w:val="00BD10B2"/>
    <w:rsid w:val="00BD6A83"/>
    <w:rsid w:val="00C0012E"/>
    <w:rsid w:val="00C0488F"/>
    <w:rsid w:val="00C06792"/>
    <w:rsid w:val="00C10F19"/>
    <w:rsid w:val="00C11FBC"/>
    <w:rsid w:val="00C15028"/>
    <w:rsid w:val="00C27B61"/>
    <w:rsid w:val="00C27C9A"/>
    <w:rsid w:val="00C34BE4"/>
    <w:rsid w:val="00C4405F"/>
    <w:rsid w:val="00C468B7"/>
    <w:rsid w:val="00C47D45"/>
    <w:rsid w:val="00C50BA1"/>
    <w:rsid w:val="00C55FC8"/>
    <w:rsid w:val="00C64FF0"/>
    <w:rsid w:val="00C6526B"/>
    <w:rsid w:val="00C709AA"/>
    <w:rsid w:val="00C70ABF"/>
    <w:rsid w:val="00C729C7"/>
    <w:rsid w:val="00C72F28"/>
    <w:rsid w:val="00C7534C"/>
    <w:rsid w:val="00C8749B"/>
    <w:rsid w:val="00C921B9"/>
    <w:rsid w:val="00C963C4"/>
    <w:rsid w:val="00C97B94"/>
    <w:rsid w:val="00CA0B58"/>
    <w:rsid w:val="00CA2000"/>
    <w:rsid w:val="00CB24FD"/>
    <w:rsid w:val="00CB536B"/>
    <w:rsid w:val="00CC41DD"/>
    <w:rsid w:val="00CC7C6D"/>
    <w:rsid w:val="00CD6583"/>
    <w:rsid w:val="00CD6FFE"/>
    <w:rsid w:val="00CE0988"/>
    <w:rsid w:val="00CF681A"/>
    <w:rsid w:val="00D0198F"/>
    <w:rsid w:val="00D048DF"/>
    <w:rsid w:val="00D10276"/>
    <w:rsid w:val="00D10FDD"/>
    <w:rsid w:val="00D13BC0"/>
    <w:rsid w:val="00D13D68"/>
    <w:rsid w:val="00D14890"/>
    <w:rsid w:val="00D2625B"/>
    <w:rsid w:val="00D33555"/>
    <w:rsid w:val="00D3517C"/>
    <w:rsid w:val="00D41CC9"/>
    <w:rsid w:val="00D4269F"/>
    <w:rsid w:val="00D43C9E"/>
    <w:rsid w:val="00D53BD4"/>
    <w:rsid w:val="00D54527"/>
    <w:rsid w:val="00D560E1"/>
    <w:rsid w:val="00D562C5"/>
    <w:rsid w:val="00D73CE5"/>
    <w:rsid w:val="00D80EF2"/>
    <w:rsid w:val="00D856F1"/>
    <w:rsid w:val="00D87A26"/>
    <w:rsid w:val="00D92783"/>
    <w:rsid w:val="00D935AF"/>
    <w:rsid w:val="00D9388F"/>
    <w:rsid w:val="00DA7B0C"/>
    <w:rsid w:val="00DB4511"/>
    <w:rsid w:val="00DB6D5B"/>
    <w:rsid w:val="00DC0875"/>
    <w:rsid w:val="00DC47FE"/>
    <w:rsid w:val="00DC562E"/>
    <w:rsid w:val="00DD0B2A"/>
    <w:rsid w:val="00DD2AC5"/>
    <w:rsid w:val="00DE3433"/>
    <w:rsid w:val="00DE462C"/>
    <w:rsid w:val="00DE6D2A"/>
    <w:rsid w:val="00DF16F2"/>
    <w:rsid w:val="00DF56CD"/>
    <w:rsid w:val="00DF618D"/>
    <w:rsid w:val="00E01360"/>
    <w:rsid w:val="00E0799B"/>
    <w:rsid w:val="00E10336"/>
    <w:rsid w:val="00E1753D"/>
    <w:rsid w:val="00E22059"/>
    <w:rsid w:val="00E262F4"/>
    <w:rsid w:val="00E2692D"/>
    <w:rsid w:val="00E3359B"/>
    <w:rsid w:val="00E35E17"/>
    <w:rsid w:val="00E37D66"/>
    <w:rsid w:val="00E45AD0"/>
    <w:rsid w:val="00E50592"/>
    <w:rsid w:val="00E5309F"/>
    <w:rsid w:val="00E5472D"/>
    <w:rsid w:val="00E60B9D"/>
    <w:rsid w:val="00E61FDF"/>
    <w:rsid w:val="00E620FB"/>
    <w:rsid w:val="00E70C59"/>
    <w:rsid w:val="00E7404F"/>
    <w:rsid w:val="00E818A8"/>
    <w:rsid w:val="00E83A7D"/>
    <w:rsid w:val="00E85BDD"/>
    <w:rsid w:val="00E86EF5"/>
    <w:rsid w:val="00EA7460"/>
    <w:rsid w:val="00EA7E6A"/>
    <w:rsid w:val="00EB1A1F"/>
    <w:rsid w:val="00EC21BC"/>
    <w:rsid w:val="00EC3BDE"/>
    <w:rsid w:val="00EC5615"/>
    <w:rsid w:val="00EC6E4F"/>
    <w:rsid w:val="00ED228C"/>
    <w:rsid w:val="00ED7868"/>
    <w:rsid w:val="00EE0926"/>
    <w:rsid w:val="00EE3DFF"/>
    <w:rsid w:val="00EE565D"/>
    <w:rsid w:val="00F01F7B"/>
    <w:rsid w:val="00F06D85"/>
    <w:rsid w:val="00F10817"/>
    <w:rsid w:val="00F1394A"/>
    <w:rsid w:val="00F15132"/>
    <w:rsid w:val="00F16553"/>
    <w:rsid w:val="00F23CEB"/>
    <w:rsid w:val="00F23E4F"/>
    <w:rsid w:val="00F316B7"/>
    <w:rsid w:val="00F336F0"/>
    <w:rsid w:val="00F3394A"/>
    <w:rsid w:val="00F35DA6"/>
    <w:rsid w:val="00F4783A"/>
    <w:rsid w:val="00F616E1"/>
    <w:rsid w:val="00F61ADA"/>
    <w:rsid w:val="00F749BF"/>
    <w:rsid w:val="00F74CBD"/>
    <w:rsid w:val="00F81FD9"/>
    <w:rsid w:val="00F879E7"/>
    <w:rsid w:val="00F952EB"/>
    <w:rsid w:val="00FA0168"/>
    <w:rsid w:val="00FB476B"/>
    <w:rsid w:val="00FC29F2"/>
    <w:rsid w:val="00FC399A"/>
    <w:rsid w:val="00FC61DA"/>
    <w:rsid w:val="00FC7A84"/>
    <w:rsid w:val="00FD1589"/>
    <w:rsid w:val="00FE2C7B"/>
    <w:rsid w:val="00FE4168"/>
    <w:rsid w:val="00FF23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03AE1ED"/>
  <w15:chartTrackingRefBased/>
  <w15:docId w15:val="{831C76CF-FE78-4C92-835D-27D9F120FC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aliases w:val="H1,h1,Heading 1 3GPP"/>
    <w:next w:val="Normal"/>
    <w:link w:val="Heading1Char"/>
    <w:qFormat/>
    <w:rsid w:val="00A73A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A73AF2"/>
    <w:rPr>
      <w:rFonts w:ascii="Arial" w:eastAsia="SimSun" w:hAnsi="Arial" w:cs="Times New Roman"/>
      <w:sz w:val="36"/>
      <w:szCs w:val="20"/>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73AF2"/>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73AF2"/>
    <w:rPr>
      <w:rFonts w:ascii="Arial" w:eastAsia="SimSun" w:hAnsi="Arial" w:cs="Times New Roman"/>
      <w:b/>
      <w:noProof/>
      <w:sz w:val="18"/>
      <w:szCs w:val="20"/>
      <w:lang w:eastAsia="en-US"/>
    </w:rPr>
  </w:style>
  <w:style w:type="paragraph" w:customStyle="1" w:styleId="TAH">
    <w:name w:val="TAH"/>
    <w:basedOn w:val="Normal"/>
    <w:link w:val="TAHCar"/>
    <w:rsid w:val="00A73AF2"/>
    <w:pPr>
      <w:keepNext/>
      <w:keepLines/>
      <w:spacing w:after="200" w:line="276" w:lineRule="auto"/>
      <w:jc w:val="center"/>
    </w:pPr>
    <w:rPr>
      <w:rFonts w:ascii="Arial" w:eastAsia="PMingLiU" w:hAnsi="Arial" w:cs="Times New Roman"/>
      <w:b/>
      <w:kern w:val="2"/>
      <w:sz w:val="18"/>
      <w:lang w:val="x-none" w:eastAsia="zh-TW"/>
    </w:rPr>
  </w:style>
  <w:style w:type="paragraph" w:customStyle="1" w:styleId="TAL">
    <w:name w:val="TAL"/>
    <w:basedOn w:val="Normal"/>
    <w:link w:val="TALChar"/>
    <w:rsid w:val="00A73AF2"/>
    <w:pPr>
      <w:keepNext/>
      <w:keepLines/>
      <w:spacing w:after="200" w:line="276" w:lineRule="auto"/>
    </w:pPr>
    <w:rPr>
      <w:rFonts w:ascii="Arial" w:eastAsia="PMingLiU" w:hAnsi="Arial" w:cs="Times New Roman"/>
      <w:kern w:val="2"/>
      <w:sz w:val="18"/>
      <w:lang w:val="x-none" w:eastAsia="x-none"/>
    </w:rPr>
  </w:style>
  <w:style w:type="paragraph" w:customStyle="1" w:styleId="TH">
    <w:name w:val="TH"/>
    <w:basedOn w:val="Normal"/>
    <w:link w:val="THChar"/>
    <w:rsid w:val="00A73AF2"/>
    <w:pPr>
      <w:keepNext/>
      <w:keepLines/>
      <w:spacing w:before="60" w:after="200" w:line="276" w:lineRule="auto"/>
      <w:jc w:val="center"/>
    </w:pPr>
    <w:rPr>
      <w:rFonts w:ascii="Arial" w:eastAsia="PMingLiU" w:hAnsi="Arial" w:cs="Times New Roman"/>
      <w:b/>
      <w:lang w:eastAsia="zh-TW"/>
    </w:rPr>
  </w:style>
  <w:style w:type="paragraph" w:styleId="Caption">
    <w:name w:val="caption"/>
    <w:aliases w:val="cap,cap Char,Caption Char,Caption Char1 Char,cap Char Char1,Caption Char Char1 Char,cap Char2,题注"/>
    <w:basedOn w:val="Normal"/>
    <w:next w:val="Normal"/>
    <w:link w:val="CaptionChar1"/>
    <w:uiPriority w:val="35"/>
    <w:qFormat/>
    <w:rsid w:val="00A73AF2"/>
    <w:pPr>
      <w:spacing w:before="120" w:after="120" w:line="276" w:lineRule="auto"/>
    </w:pPr>
    <w:rPr>
      <w:rFonts w:ascii="Times New Roman" w:eastAsia="SimSun" w:hAnsi="Times New Roman" w:cs="Times New Roman"/>
      <w:b/>
      <w:sz w:val="20"/>
      <w:szCs w:val="20"/>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uiPriority w:val="35"/>
    <w:rsid w:val="00A73AF2"/>
    <w:rPr>
      <w:rFonts w:ascii="Times New Roman" w:eastAsia="SimSun" w:hAnsi="Times New Roman" w:cs="Times New Roman"/>
      <w:b/>
      <w:sz w:val="20"/>
      <w:szCs w:val="20"/>
      <w:lang w:val="x-none" w:eastAsia="x-none"/>
    </w:rPr>
  </w:style>
  <w:style w:type="character" w:customStyle="1" w:styleId="TAHCar">
    <w:name w:val="TAH Car"/>
    <w:link w:val="TAH"/>
    <w:locked/>
    <w:rsid w:val="00A73AF2"/>
    <w:rPr>
      <w:rFonts w:ascii="Arial" w:eastAsia="PMingLiU" w:hAnsi="Arial" w:cs="Times New Roman"/>
      <w:b/>
      <w:kern w:val="2"/>
      <w:sz w:val="18"/>
      <w:lang w:val="x-none" w:eastAsia="zh-TW"/>
    </w:rPr>
  </w:style>
  <w:style w:type="character" w:customStyle="1" w:styleId="TALChar">
    <w:name w:val="TAL Char"/>
    <w:link w:val="TAL"/>
    <w:rsid w:val="00A73AF2"/>
    <w:rPr>
      <w:rFonts w:ascii="Arial" w:eastAsia="PMingLiU" w:hAnsi="Arial" w:cs="Times New Roman"/>
      <w:kern w:val="2"/>
      <w:sz w:val="18"/>
      <w:lang w:val="x-none" w:eastAsia="x-none"/>
    </w:rPr>
  </w:style>
  <w:style w:type="character" w:customStyle="1" w:styleId="THChar">
    <w:name w:val="TH Char"/>
    <w:link w:val="TH"/>
    <w:rsid w:val="00A73AF2"/>
    <w:rPr>
      <w:rFonts w:ascii="Arial" w:eastAsia="PMingLiU" w:hAnsi="Arial" w:cs="Times New Roman"/>
      <w:b/>
      <w:lang w:eastAsia="zh-TW"/>
    </w:rPr>
  </w:style>
  <w:style w:type="paragraph" w:styleId="Footer">
    <w:name w:val="footer"/>
    <w:basedOn w:val="Normal"/>
    <w:link w:val="FooterChar"/>
    <w:uiPriority w:val="99"/>
    <w:unhideWhenUsed/>
    <w:rsid w:val="008B46F2"/>
    <w:pPr>
      <w:tabs>
        <w:tab w:val="center" w:pos="4320"/>
        <w:tab w:val="right" w:pos="8640"/>
      </w:tabs>
      <w:spacing w:after="0" w:line="240" w:lineRule="auto"/>
    </w:pPr>
  </w:style>
  <w:style w:type="character" w:customStyle="1" w:styleId="FooterChar">
    <w:name w:val="Footer Char"/>
    <w:basedOn w:val="DefaultParagraphFont"/>
    <w:link w:val="Footer"/>
    <w:uiPriority w:val="99"/>
    <w:rsid w:val="008B46F2"/>
  </w:style>
  <w:style w:type="paragraph" w:styleId="ListParagraph">
    <w:name w:val="List Paragraph"/>
    <w:aliases w:val="- Bullets,목록 단락,リスト段落"/>
    <w:basedOn w:val="Normal"/>
    <w:link w:val="ListParagraphChar"/>
    <w:uiPriority w:val="34"/>
    <w:qFormat/>
    <w:rsid w:val="00E5472D"/>
    <w:pPr>
      <w:ind w:left="720"/>
      <w:contextualSpacing/>
    </w:pPr>
  </w:style>
  <w:style w:type="paragraph" w:styleId="BalloonText">
    <w:name w:val="Balloon Text"/>
    <w:basedOn w:val="Normal"/>
    <w:link w:val="BalloonTextChar"/>
    <w:uiPriority w:val="99"/>
    <w:semiHidden/>
    <w:unhideWhenUsed/>
    <w:rsid w:val="00E5472D"/>
    <w:pPr>
      <w:spacing w:after="0" w:line="240" w:lineRule="auto"/>
    </w:pPr>
    <w:rPr>
      <w:rFonts w:ascii="Microsoft JhengHei UI" w:eastAsia="Microsoft JhengHei UI"/>
      <w:sz w:val="18"/>
      <w:szCs w:val="18"/>
    </w:rPr>
  </w:style>
  <w:style w:type="character" w:customStyle="1" w:styleId="BalloonTextChar">
    <w:name w:val="Balloon Text Char"/>
    <w:basedOn w:val="DefaultParagraphFont"/>
    <w:link w:val="BalloonText"/>
    <w:uiPriority w:val="99"/>
    <w:semiHidden/>
    <w:rsid w:val="00E5472D"/>
    <w:rPr>
      <w:rFonts w:ascii="Microsoft JhengHei UI" w:eastAsia="Microsoft JhengHei UI"/>
      <w:sz w:val="18"/>
      <w:szCs w:val="18"/>
    </w:rPr>
  </w:style>
  <w:style w:type="table" w:styleId="TableGrid">
    <w:name w:val="Table Grid"/>
    <w:basedOn w:val="TableNormal"/>
    <w:uiPriority w:val="39"/>
    <w:rsid w:val="00E740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
    <w:link w:val="ListParagraph"/>
    <w:uiPriority w:val="34"/>
    <w:qFormat/>
    <w:rsid w:val="007E2F64"/>
  </w:style>
  <w:style w:type="paragraph" w:customStyle="1" w:styleId="CRCoverPage">
    <w:name w:val="CR Cover Page"/>
    <w:rsid w:val="001B0237"/>
    <w:pPr>
      <w:spacing w:after="120" w:line="240" w:lineRule="auto"/>
    </w:pPr>
    <w:rPr>
      <w:rFonts w:ascii="Arial" w:eastAsia="MS Mincho" w:hAnsi="Arial" w:cs="Times New Roman"/>
      <w:sz w:val="20"/>
      <w:szCs w:val="20"/>
      <w:lang w:val="en-GB" w:eastAsia="en-US"/>
    </w:rPr>
  </w:style>
  <w:style w:type="character" w:styleId="Hyperlink">
    <w:name w:val="Hyperlink"/>
    <w:uiPriority w:val="99"/>
    <w:unhideWhenUsed/>
    <w:rsid w:val="00995E1D"/>
    <w:rPr>
      <w:color w:val="0000FF"/>
      <w:u w:val="single"/>
    </w:rPr>
  </w:style>
  <w:style w:type="paragraph" w:customStyle="1" w:styleId="Doc-text2">
    <w:name w:val="Doc-text2"/>
    <w:basedOn w:val="Normal"/>
    <w:link w:val="Doc-text2Char"/>
    <w:qFormat/>
    <w:rsid w:val="00097B9C"/>
    <w:pPr>
      <w:tabs>
        <w:tab w:val="left" w:pos="1622"/>
      </w:tabs>
      <w:overflowPunct w:val="0"/>
      <w:autoSpaceDE w:val="0"/>
      <w:autoSpaceDN w:val="0"/>
      <w:adjustRightInd w:val="0"/>
      <w:spacing w:after="180" w:line="240" w:lineRule="auto"/>
      <w:ind w:left="1622" w:hanging="363"/>
      <w:textAlignment w:val="baseline"/>
    </w:pPr>
    <w:rPr>
      <w:rFonts w:ascii="Arial" w:eastAsia="MS Mincho" w:hAnsi="Arial" w:cs="Times New Roman"/>
      <w:sz w:val="20"/>
      <w:szCs w:val="24"/>
      <w:lang w:val="en-GB" w:eastAsia="en-GB"/>
    </w:rPr>
  </w:style>
  <w:style w:type="character" w:customStyle="1" w:styleId="Doc-text2Char">
    <w:name w:val="Doc-text2 Char"/>
    <w:link w:val="Doc-text2"/>
    <w:rsid w:val="00097B9C"/>
    <w:rPr>
      <w:rFonts w:ascii="Arial" w:eastAsia="MS Mincho" w:hAnsi="Arial" w:cs="Times New Roman"/>
      <w:sz w:val="20"/>
      <w:szCs w:val="24"/>
      <w:lang w:val="en-GB" w:eastAsia="en-GB"/>
    </w:rPr>
  </w:style>
  <w:style w:type="table" w:styleId="GridTable4-Accent4">
    <w:name w:val="Grid Table 4 Accent 4"/>
    <w:basedOn w:val="TableNormal"/>
    <w:uiPriority w:val="49"/>
    <w:rsid w:val="00A111C4"/>
    <w:pPr>
      <w:spacing w:after="0" w:line="240" w:lineRule="auto"/>
    </w:p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60B9D"/>
    <w:pPr>
      <w:spacing w:after="120" w:line="240" w:lineRule="auto"/>
      <w:jc w:val="both"/>
    </w:pPr>
    <w:rPr>
      <w:rFonts w:ascii="Times New Roman" w:eastAsia="MS Mincho" w:hAnsi="Times New Roman" w:cs="Times New Roman"/>
      <w:sz w:val="20"/>
      <w:szCs w:val="24"/>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60B9D"/>
    <w:rPr>
      <w:rFonts w:ascii="Times New Roman" w:eastAsia="MS Mincho" w:hAnsi="Times New Roman" w:cs="Times New Roman"/>
      <w:sz w:val="20"/>
      <w:szCs w:val="24"/>
      <w:lang w:eastAsia="en-US"/>
    </w:rPr>
  </w:style>
  <w:style w:type="table" w:styleId="GridTable1Light-Accent5">
    <w:name w:val="Grid Table 1 Light Accent 5"/>
    <w:basedOn w:val="TableNormal"/>
    <w:uiPriority w:val="46"/>
    <w:rsid w:val="00272CA4"/>
    <w:pPr>
      <w:spacing w:after="0" w:line="240" w:lineRule="auto"/>
    </w:p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styleId="PlaceholderText">
    <w:name w:val="Placeholder Text"/>
    <w:basedOn w:val="DefaultParagraphFont"/>
    <w:uiPriority w:val="99"/>
    <w:semiHidden/>
    <w:rsid w:val="00C47D45"/>
    <w:rPr>
      <w:color w:val="808080"/>
    </w:rPr>
  </w:style>
  <w:style w:type="character" w:styleId="CommentReference">
    <w:name w:val="annotation reference"/>
    <w:basedOn w:val="DefaultParagraphFont"/>
    <w:uiPriority w:val="99"/>
    <w:semiHidden/>
    <w:unhideWhenUsed/>
    <w:rsid w:val="0045242A"/>
    <w:rPr>
      <w:sz w:val="16"/>
      <w:szCs w:val="16"/>
    </w:rPr>
  </w:style>
  <w:style w:type="paragraph" w:styleId="CommentText">
    <w:name w:val="annotation text"/>
    <w:basedOn w:val="Normal"/>
    <w:link w:val="CommentTextChar"/>
    <w:uiPriority w:val="99"/>
    <w:semiHidden/>
    <w:unhideWhenUsed/>
    <w:rsid w:val="0045242A"/>
    <w:pPr>
      <w:spacing w:line="240" w:lineRule="auto"/>
    </w:pPr>
    <w:rPr>
      <w:sz w:val="20"/>
      <w:szCs w:val="20"/>
    </w:rPr>
  </w:style>
  <w:style w:type="character" w:customStyle="1" w:styleId="CommentTextChar">
    <w:name w:val="Comment Text Char"/>
    <w:basedOn w:val="DefaultParagraphFont"/>
    <w:link w:val="CommentText"/>
    <w:uiPriority w:val="99"/>
    <w:semiHidden/>
    <w:rsid w:val="0045242A"/>
    <w:rPr>
      <w:sz w:val="20"/>
      <w:szCs w:val="20"/>
    </w:rPr>
  </w:style>
  <w:style w:type="paragraph" w:styleId="CommentSubject">
    <w:name w:val="annotation subject"/>
    <w:basedOn w:val="CommentText"/>
    <w:next w:val="CommentText"/>
    <w:link w:val="CommentSubjectChar"/>
    <w:uiPriority w:val="99"/>
    <w:semiHidden/>
    <w:unhideWhenUsed/>
    <w:rsid w:val="0045242A"/>
    <w:rPr>
      <w:b/>
      <w:bCs/>
    </w:rPr>
  </w:style>
  <w:style w:type="character" w:customStyle="1" w:styleId="CommentSubjectChar">
    <w:name w:val="Comment Subject Char"/>
    <w:basedOn w:val="CommentTextChar"/>
    <w:link w:val="CommentSubject"/>
    <w:uiPriority w:val="99"/>
    <w:semiHidden/>
    <w:rsid w:val="0045242A"/>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897816">
      <w:bodyDiv w:val="1"/>
      <w:marLeft w:val="0"/>
      <w:marRight w:val="0"/>
      <w:marTop w:val="0"/>
      <w:marBottom w:val="0"/>
      <w:divBdr>
        <w:top w:val="none" w:sz="0" w:space="0" w:color="auto"/>
        <w:left w:val="none" w:sz="0" w:space="0" w:color="auto"/>
        <w:bottom w:val="none" w:sz="0" w:space="0" w:color="auto"/>
        <w:right w:val="none" w:sz="0" w:space="0" w:color="auto"/>
      </w:divBdr>
    </w:div>
    <w:div w:id="470636123">
      <w:bodyDiv w:val="1"/>
      <w:marLeft w:val="0"/>
      <w:marRight w:val="0"/>
      <w:marTop w:val="0"/>
      <w:marBottom w:val="0"/>
      <w:divBdr>
        <w:top w:val="none" w:sz="0" w:space="0" w:color="auto"/>
        <w:left w:val="none" w:sz="0" w:space="0" w:color="auto"/>
        <w:bottom w:val="none" w:sz="0" w:space="0" w:color="auto"/>
        <w:right w:val="none" w:sz="0" w:space="0" w:color="auto"/>
      </w:divBdr>
    </w:div>
    <w:div w:id="937713421">
      <w:bodyDiv w:val="1"/>
      <w:marLeft w:val="0"/>
      <w:marRight w:val="0"/>
      <w:marTop w:val="0"/>
      <w:marBottom w:val="0"/>
      <w:divBdr>
        <w:top w:val="none" w:sz="0" w:space="0" w:color="auto"/>
        <w:left w:val="none" w:sz="0" w:space="0" w:color="auto"/>
        <w:bottom w:val="none" w:sz="0" w:space="0" w:color="auto"/>
        <w:right w:val="none" w:sz="0" w:space="0" w:color="auto"/>
      </w:divBdr>
    </w:div>
    <w:div w:id="1221550003">
      <w:bodyDiv w:val="1"/>
      <w:marLeft w:val="0"/>
      <w:marRight w:val="0"/>
      <w:marTop w:val="0"/>
      <w:marBottom w:val="0"/>
      <w:divBdr>
        <w:top w:val="none" w:sz="0" w:space="0" w:color="auto"/>
        <w:left w:val="none" w:sz="0" w:space="0" w:color="auto"/>
        <w:bottom w:val="none" w:sz="0" w:space="0" w:color="auto"/>
        <w:right w:val="none" w:sz="0" w:space="0" w:color="auto"/>
      </w:divBdr>
      <w:divsChild>
        <w:div w:id="274337361">
          <w:marLeft w:val="1800"/>
          <w:marRight w:val="0"/>
          <w:marTop w:val="67"/>
          <w:marBottom w:val="0"/>
          <w:divBdr>
            <w:top w:val="none" w:sz="0" w:space="0" w:color="auto"/>
            <w:left w:val="none" w:sz="0" w:space="0" w:color="auto"/>
            <w:bottom w:val="none" w:sz="0" w:space="0" w:color="auto"/>
            <w:right w:val="none" w:sz="0" w:space="0" w:color="auto"/>
          </w:divBdr>
        </w:div>
        <w:div w:id="1918049928">
          <w:marLeft w:val="1800"/>
          <w:marRight w:val="0"/>
          <w:marTop w:val="67"/>
          <w:marBottom w:val="0"/>
          <w:divBdr>
            <w:top w:val="none" w:sz="0" w:space="0" w:color="auto"/>
            <w:left w:val="none" w:sz="0" w:space="0" w:color="auto"/>
            <w:bottom w:val="none" w:sz="0" w:space="0" w:color="auto"/>
            <w:right w:val="none" w:sz="0" w:space="0" w:color="auto"/>
          </w:divBdr>
        </w:div>
        <w:div w:id="1963340531">
          <w:marLeft w:val="1800"/>
          <w:marRight w:val="0"/>
          <w:marTop w:val="67"/>
          <w:marBottom w:val="0"/>
          <w:divBdr>
            <w:top w:val="none" w:sz="0" w:space="0" w:color="auto"/>
            <w:left w:val="none" w:sz="0" w:space="0" w:color="auto"/>
            <w:bottom w:val="none" w:sz="0" w:space="0" w:color="auto"/>
            <w:right w:val="none" w:sz="0" w:space="0" w:color="auto"/>
          </w:divBdr>
        </w:div>
      </w:divsChild>
    </w:div>
    <w:div w:id="1247879550">
      <w:bodyDiv w:val="1"/>
      <w:marLeft w:val="0"/>
      <w:marRight w:val="0"/>
      <w:marTop w:val="0"/>
      <w:marBottom w:val="0"/>
      <w:divBdr>
        <w:top w:val="none" w:sz="0" w:space="0" w:color="auto"/>
        <w:left w:val="none" w:sz="0" w:space="0" w:color="auto"/>
        <w:bottom w:val="none" w:sz="0" w:space="0" w:color="auto"/>
        <w:right w:val="none" w:sz="0" w:space="0" w:color="auto"/>
      </w:divBdr>
    </w:div>
    <w:div w:id="1589582914">
      <w:bodyDiv w:val="1"/>
      <w:marLeft w:val="0"/>
      <w:marRight w:val="0"/>
      <w:marTop w:val="0"/>
      <w:marBottom w:val="0"/>
      <w:divBdr>
        <w:top w:val="none" w:sz="0" w:space="0" w:color="auto"/>
        <w:left w:val="none" w:sz="0" w:space="0" w:color="auto"/>
        <w:bottom w:val="none" w:sz="0" w:space="0" w:color="auto"/>
        <w:right w:val="none" w:sz="0" w:space="0" w:color="auto"/>
      </w:divBdr>
      <w:divsChild>
        <w:div w:id="198858997">
          <w:marLeft w:val="1800"/>
          <w:marRight w:val="0"/>
          <w:marTop w:val="67"/>
          <w:marBottom w:val="0"/>
          <w:divBdr>
            <w:top w:val="none" w:sz="0" w:space="0" w:color="auto"/>
            <w:left w:val="none" w:sz="0" w:space="0" w:color="auto"/>
            <w:bottom w:val="none" w:sz="0" w:space="0" w:color="auto"/>
            <w:right w:val="none" w:sz="0" w:space="0" w:color="auto"/>
          </w:divBdr>
        </w:div>
        <w:div w:id="291642837">
          <w:marLeft w:val="1800"/>
          <w:marRight w:val="0"/>
          <w:marTop w:val="67"/>
          <w:marBottom w:val="0"/>
          <w:divBdr>
            <w:top w:val="none" w:sz="0" w:space="0" w:color="auto"/>
            <w:left w:val="none" w:sz="0" w:space="0" w:color="auto"/>
            <w:bottom w:val="none" w:sz="0" w:space="0" w:color="auto"/>
            <w:right w:val="none" w:sz="0" w:space="0" w:color="auto"/>
          </w:divBdr>
        </w:div>
        <w:div w:id="1013915012">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EF61D8-927B-4136-8149-EF7CD51D16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6</Pages>
  <Words>1323</Words>
  <Characters>7546</Characters>
  <Application>Microsoft Office Word</Application>
  <DocSecurity>0</DocSecurity>
  <Lines>62</Lines>
  <Paragraphs>17</Paragraphs>
  <ScaleCrop>false</ScaleCrop>
  <Company/>
  <LinksUpToDate>false</LinksUpToDate>
  <CharactersWithSpaces>8852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Tony Lin (林坤昌)</dc:creator>
  <cp:keywords/>
  <dc:description/>
  <cp:lastModifiedBy>Gilles Charbit</cp:lastModifiedBy>
  <cp:revision>13</cp:revision>
  <dcterms:created xsi:type="dcterms:W3CDTF">2018-03-27T15:34:00Z</dcterms:created>
  <dcterms:modified xsi:type="dcterms:W3CDTF">2018-04-03T17:03:00Z</dcterms:modified>
</cp:coreProperties>
</file>